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66E3" w14:textId="6C8FDCA6" w:rsidR="001B4A64" w:rsidRPr="0016339F" w:rsidRDefault="006D438C" w:rsidP="006D438C">
      <w:pPr>
        <w:jc w:val="center"/>
        <w:rPr>
          <w:rFonts w:ascii="Trade Gothic Next" w:hAnsi="Trade Gothic Next"/>
          <w:b/>
          <w:bCs/>
          <w:sz w:val="20"/>
          <w:szCs w:val="20"/>
        </w:rPr>
      </w:pPr>
      <w:r w:rsidRPr="0016339F">
        <w:rPr>
          <w:rFonts w:ascii="Trade Gothic Next" w:hAnsi="Trade Gothic Next"/>
          <w:b/>
          <w:bCs/>
          <w:sz w:val="20"/>
          <w:szCs w:val="20"/>
        </w:rPr>
        <w:t>AC</w:t>
      </w:r>
      <w:r w:rsidR="00891C17">
        <w:rPr>
          <w:rFonts w:ascii="Trade Gothic Next" w:hAnsi="Trade Gothic Next"/>
          <w:b/>
          <w:bCs/>
          <w:sz w:val="20"/>
          <w:szCs w:val="20"/>
        </w:rPr>
        <w:t>UERDOS</w:t>
      </w:r>
      <w:r w:rsidRPr="0016339F">
        <w:rPr>
          <w:rFonts w:ascii="Trade Gothic Next" w:hAnsi="Trade Gothic Next"/>
          <w:b/>
          <w:bCs/>
          <w:sz w:val="20"/>
          <w:szCs w:val="20"/>
        </w:rPr>
        <w:t xml:space="preserve"> DE LA JUNTA DE GOBIERNO DEL COLEGIO OFICIAL DE INGENIEROS NAVALES Y OCEÁNICOS CELEBRADA EL DÍA </w:t>
      </w:r>
      <w:r w:rsidR="001C3DCC">
        <w:rPr>
          <w:rFonts w:ascii="Trade Gothic Next" w:hAnsi="Trade Gothic Next"/>
          <w:b/>
          <w:bCs/>
          <w:sz w:val="20"/>
          <w:szCs w:val="20"/>
        </w:rPr>
        <w:t>15</w:t>
      </w:r>
      <w:r w:rsidRPr="0016339F">
        <w:rPr>
          <w:rFonts w:ascii="Trade Gothic Next" w:hAnsi="Trade Gothic Next"/>
          <w:b/>
          <w:bCs/>
          <w:sz w:val="20"/>
          <w:szCs w:val="20"/>
        </w:rPr>
        <w:t xml:space="preserve"> DE </w:t>
      </w:r>
      <w:r w:rsidR="001C3DCC">
        <w:rPr>
          <w:rFonts w:ascii="Trade Gothic Next" w:hAnsi="Trade Gothic Next"/>
          <w:b/>
          <w:bCs/>
          <w:sz w:val="20"/>
          <w:szCs w:val="20"/>
        </w:rPr>
        <w:t>NOVIEM</w:t>
      </w:r>
      <w:r w:rsidR="0016339F" w:rsidRPr="0016339F">
        <w:rPr>
          <w:rFonts w:ascii="Trade Gothic Next" w:hAnsi="Trade Gothic Next"/>
          <w:b/>
          <w:bCs/>
          <w:sz w:val="20"/>
          <w:szCs w:val="20"/>
        </w:rPr>
        <w:t>BRE</w:t>
      </w:r>
      <w:r w:rsidRPr="0016339F">
        <w:rPr>
          <w:rFonts w:ascii="Trade Gothic Next" w:hAnsi="Trade Gothic Next"/>
          <w:b/>
          <w:bCs/>
          <w:sz w:val="20"/>
          <w:szCs w:val="20"/>
        </w:rPr>
        <w:t xml:space="preserve"> DE 2022</w:t>
      </w:r>
    </w:p>
    <w:p w14:paraId="759F89AB" w14:textId="04715418" w:rsidR="006D438C" w:rsidRPr="00A27BE1" w:rsidRDefault="006D438C">
      <w:pPr>
        <w:rPr>
          <w:rFonts w:ascii="Trade Gothic Next" w:hAnsi="Trade Gothic Next"/>
          <w:b/>
          <w:bCs/>
          <w:color w:val="FF0000"/>
        </w:rPr>
      </w:pPr>
    </w:p>
    <w:p w14:paraId="790012F2" w14:textId="77777777" w:rsidR="006D438C" w:rsidRPr="00C47552" w:rsidRDefault="006D438C" w:rsidP="008E0548">
      <w:pPr>
        <w:jc w:val="both"/>
        <w:rPr>
          <w:rFonts w:ascii="Trade Gothic Next" w:hAnsi="Trade Gothic Next"/>
          <w:b/>
          <w:bCs/>
          <w:sz w:val="20"/>
          <w:szCs w:val="20"/>
        </w:rPr>
      </w:pPr>
      <w:r w:rsidRPr="00C47552">
        <w:rPr>
          <w:rFonts w:ascii="Trade Gothic Next" w:hAnsi="Trade Gothic Next"/>
          <w:b/>
          <w:bCs/>
          <w:sz w:val="20"/>
          <w:szCs w:val="20"/>
          <w:u w:val="single"/>
        </w:rPr>
        <w:t>Asisten</w:t>
      </w:r>
      <w:r w:rsidRPr="00C47552">
        <w:rPr>
          <w:rFonts w:ascii="Trade Gothic Next" w:hAnsi="Trade Gothic Next"/>
          <w:b/>
          <w:bCs/>
          <w:sz w:val="20"/>
          <w:szCs w:val="20"/>
        </w:rPr>
        <w:t>:</w:t>
      </w:r>
    </w:p>
    <w:p w14:paraId="45D4E456" w14:textId="11129382" w:rsidR="006D438C" w:rsidRPr="007F0D8D" w:rsidRDefault="006D438C" w:rsidP="008E0548">
      <w:pPr>
        <w:spacing w:after="0"/>
        <w:jc w:val="both"/>
        <w:rPr>
          <w:rFonts w:ascii="Trade Gothic Next" w:hAnsi="Trade Gothic Next"/>
          <w:sz w:val="20"/>
          <w:szCs w:val="20"/>
        </w:rPr>
      </w:pPr>
      <w:r w:rsidRPr="007F0D8D">
        <w:rPr>
          <w:rFonts w:ascii="Trade Gothic Next" w:hAnsi="Trade Gothic Next"/>
          <w:sz w:val="20"/>
          <w:szCs w:val="20"/>
        </w:rPr>
        <w:t>DECANA</w:t>
      </w:r>
      <w:r w:rsidRPr="007F0D8D">
        <w:rPr>
          <w:rFonts w:ascii="Trade Gothic Next" w:hAnsi="Trade Gothic Next"/>
          <w:sz w:val="20"/>
          <w:szCs w:val="20"/>
        </w:rPr>
        <w:tab/>
      </w:r>
      <w:r w:rsidRPr="007F0D8D">
        <w:rPr>
          <w:rFonts w:ascii="Trade Gothic Next" w:hAnsi="Trade Gothic Next"/>
          <w:sz w:val="20"/>
          <w:szCs w:val="20"/>
        </w:rPr>
        <w:tab/>
        <w:t>Dña. Pilar Tejo Mora-Granados</w:t>
      </w:r>
      <w:r w:rsidR="007F0D8D" w:rsidRPr="007F0D8D">
        <w:rPr>
          <w:rFonts w:ascii="Trade Gothic Next" w:hAnsi="Trade Gothic Next"/>
          <w:sz w:val="20"/>
          <w:szCs w:val="20"/>
        </w:rPr>
        <w:t xml:space="preserve"> - </w:t>
      </w:r>
      <w:r w:rsidR="001C3DCC">
        <w:rPr>
          <w:rFonts w:ascii="Trade Gothic Next" w:hAnsi="Trade Gothic Next"/>
          <w:sz w:val="20"/>
          <w:szCs w:val="20"/>
        </w:rPr>
        <w:t>PRESENCIAL</w:t>
      </w:r>
    </w:p>
    <w:p w14:paraId="61AAC788" w14:textId="77777777" w:rsidR="006D438C" w:rsidRPr="00A27BE1" w:rsidRDefault="006D438C" w:rsidP="008E0548">
      <w:pPr>
        <w:jc w:val="both"/>
        <w:rPr>
          <w:rFonts w:ascii="Trade Gothic Next" w:hAnsi="Trade Gothic Next"/>
          <w:color w:val="FF0000"/>
          <w:sz w:val="20"/>
          <w:szCs w:val="20"/>
        </w:rPr>
      </w:pPr>
    </w:p>
    <w:p w14:paraId="6FB5A018" w14:textId="77777777" w:rsidR="006D438C" w:rsidRPr="004E1D84" w:rsidRDefault="006D438C" w:rsidP="008E0548">
      <w:pPr>
        <w:jc w:val="both"/>
        <w:rPr>
          <w:rFonts w:ascii="Trade Gothic Next" w:hAnsi="Trade Gothic Next"/>
          <w:sz w:val="20"/>
          <w:szCs w:val="20"/>
        </w:rPr>
      </w:pPr>
      <w:r w:rsidRPr="004E1D84">
        <w:rPr>
          <w:rFonts w:ascii="Trade Gothic Next" w:hAnsi="Trade Gothic Next"/>
          <w:sz w:val="20"/>
          <w:szCs w:val="20"/>
        </w:rPr>
        <w:t>DECANOS TERRITORIALES:</w:t>
      </w:r>
      <w:r w:rsidRPr="004E1D84">
        <w:rPr>
          <w:rFonts w:ascii="Trade Gothic Next" w:hAnsi="Trade Gothic Next"/>
          <w:sz w:val="20"/>
          <w:szCs w:val="20"/>
        </w:rPr>
        <w:tab/>
      </w:r>
      <w:r w:rsidRPr="004E1D84">
        <w:rPr>
          <w:rFonts w:ascii="Trade Gothic Next" w:hAnsi="Trade Gothic Next"/>
          <w:sz w:val="20"/>
          <w:szCs w:val="20"/>
          <w:lang w:val="es-ES_tradnl"/>
        </w:rPr>
        <w:tab/>
      </w:r>
      <w:r w:rsidRPr="004E1D84">
        <w:rPr>
          <w:rFonts w:ascii="Trade Gothic Next" w:hAnsi="Trade Gothic Next"/>
          <w:sz w:val="20"/>
          <w:szCs w:val="20"/>
          <w:lang w:val="es-ES_tradnl"/>
        </w:rPr>
        <w:tab/>
        <w:t xml:space="preserve"> </w:t>
      </w:r>
    </w:p>
    <w:p w14:paraId="25CBA3F1" w14:textId="32B2C5DC" w:rsidR="006D438C" w:rsidRPr="004E1D84" w:rsidRDefault="006D438C" w:rsidP="008E0548">
      <w:pPr>
        <w:spacing w:after="0"/>
        <w:jc w:val="both"/>
        <w:rPr>
          <w:rFonts w:ascii="Trade Gothic Next" w:hAnsi="Trade Gothic Next"/>
          <w:sz w:val="20"/>
          <w:szCs w:val="20"/>
        </w:rPr>
      </w:pPr>
      <w:r w:rsidRPr="004E1D84">
        <w:rPr>
          <w:rFonts w:ascii="Trade Gothic Next" w:hAnsi="Trade Gothic Next"/>
          <w:sz w:val="20"/>
          <w:szCs w:val="20"/>
        </w:rPr>
        <w:t>ANDALUCIA:</w:t>
      </w:r>
      <w:r w:rsidRPr="004E1D84">
        <w:rPr>
          <w:rFonts w:ascii="Trade Gothic Next" w:hAnsi="Trade Gothic Next"/>
          <w:sz w:val="20"/>
          <w:szCs w:val="20"/>
        </w:rPr>
        <w:tab/>
      </w:r>
      <w:r w:rsidRPr="004E1D84">
        <w:rPr>
          <w:rFonts w:ascii="Trade Gothic Next" w:hAnsi="Trade Gothic Next"/>
          <w:sz w:val="20"/>
          <w:szCs w:val="20"/>
        </w:rPr>
        <w:tab/>
        <w:t>D. Luis Labella Arnanz</w:t>
      </w:r>
      <w:r w:rsidR="007079A7" w:rsidRPr="004E1D84">
        <w:rPr>
          <w:rFonts w:ascii="Trade Gothic Next" w:hAnsi="Trade Gothic Next"/>
          <w:sz w:val="20"/>
          <w:szCs w:val="20"/>
        </w:rPr>
        <w:t xml:space="preserve"> </w:t>
      </w:r>
      <w:r w:rsidR="001C3DCC">
        <w:rPr>
          <w:rFonts w:ascii="Trade Gothic Next" w:hAnsi="Trade Gothic Next"/>
          <w:sz w:val="20"/>
          <w:szCs w:val="20"/>
        </w:rPr>
        <w:t xml:space="preserve">- </w:t>
      </w:r>
      <w:r w:rsidR="001C3DCC" w:rsidRPr="00C47552">
        <w:rPr>
          <w:rFonts w:ascii="Trade Gothic Next" w:hAnsi="Trade Gothic Next"/>
          <w:sz w:val="20"/>
          <w:szCs w:val="20"/>
        </w:rPr>
        <w:t>TELEMÁTICO</w:t>
      </w:r>
    </w:p>
    <w:p w14:paraId="105D2BB2" w14:textId="29DC420C" w:rsidR="006D438C" w:rsidRPr="004E1D84" w:rsidRDefault="006D438C" w:rsidP="008E0548">
      <w:pPr>
        <w:spacing w:after="0"/>
        <w:jc w:val="both"/>
        <w:rPr>
          <w:rFonts w:ascii="Trade Gothic Next" w:hAnsi="Trade Gothic Next"/>
          <w:sz w:val="20"/>
          <w:szCs w:val="20"/>
        </w:rPr>
      </w:pPr>
      <w:r w:rsidRPr="004E1D84">
        <w:rPr>
          <w:rFonts w:ascii="Trade Gothic Next" w:hAnsi="Trade Gothic Next"/>
          <w:sz w:val="20"/>
          <w:szCs w:val="20"/>
        </w:rPr>
        <w:t>ASTURIAS</w:t>
      </w:r>
      <w:r w:rsidRPr="004E1D84">
        <w:rPr>
          <w:rFonts w:ascii="Trade Gothic Next" w:hAnsi="Trade Gothic Next"/>
          <w:sz w:val="20"/>
          <w:szCs w:val="20"/>
        </w:rPr>
        <w:tab/>
      </w:r>
      <w:r w:rsidRPr="004E1D84">
        <w:rPr>
          <w:rFonts w:ascii="Trade Gothic Next" w:hAnsi="Trade Gothic Next"/>
          <w:sz w:val="20"/>
          <w:szCs w:val="20"/>
        </w:rPr>
        <w:tab/>
        <w:t>Dña. Gala Concepción Raba</w:t>
      </w:r>
      <w:r w:rsidR="004E1D84" w:rsidRPr="004E1D84">
        <w:rPr>
          <w:rFonts w:ascii="Trade Gothic Next" w:hAnsi="Trade Gothic Next"/>
          <w:sz w:val="20"/>
          <w:szCs w:val="20"/>
        </w:rPr>
        <w:t>- TELEMÁTICO</w:t>
      </w:r>
    </w:p>
    <w:p w14:paraId="616208A7" w14:textId="4B5D825F" w:rsidR="006D438C" w:rsidRPr="009054A6" w:rsidRDefault="006D438C" w:rsidP="008E0548">
      <w:pPr>
        <w:spacing w:after="0"/>
        <w:jc w:val="both"/>
        <w:rPr>
          <w:rFonts w:ascii="Trade Gothic Next" w:hAnsi="Trade Gothic Next"/>
          <w:sz w:val="20"/>
          <w:szCs w:val="20"/>
        </w:rPr>
      </w:pPr>
      <w:r w:rsidRPr="009054A6">
        <w:rPr>
          <w:rFonts w:ascii="Trade Gothic Next" w:hAnsi="Trade Gothic Next"/>
          <w:sz w:val="20"/>
          <w:szCs w:val="20"/>
        </w:rPr>
        <w:t>CANARIAS:</w:t>
      </w:r>
      <w:r w:rsidRPr="009054A6">
        <w:rPr>
          <w:rFonts w:ascii="Trade Gothic Next" w:hAnsi="Trade Gothic Next"/>
          <w:sz w:val="20"/>
          <w:szCs w:val="20"/>
        </w:rPr>
        <w:tab/>
      </w:r>
      <w:r w:rsidRPr="009054A6">
        <w:rPr>
          <w:rFonts w:ascii="Trade Gothic Next" w:hAnsi="Trade Gothic Next"/>
          <w:sz w:val="20"/>
          <w:szCs w:val="20"/>
        </w:rPr>
        <w:tab/>
        <w:t>D. José Antonio Romero Bernabéu</w:t>
      </w:r>
      <w:r w:rsidR="009054A6" w:rsidRPr="009054A6">
        <w:rPr>
          <w:rFonts w:ascii="Trade Gothic Next" w:hAnsi="Trade Gothic Next"/>
          <w:sz w:val="20"/>
          <w:szCs w:val="20"/>
        </w:rPr>
        <w:t xml:space="preserve"> - TELEMÁTICO</w:t>
      </w:r>
    </w:p>
    <w:p w14:paraId="08F2E954" w14:textId="0BFECBE3" w:rsidR="006D438C" w:rsidRPr="004E1D84" w:rsidRDefault="006D438C" w:rsidP="008E0548">
      <w:pPr>
        <w:spacing w:after="0"/>
        <w:jc w:val="both"/>
        <w:rPr>
          <w:rFonts w:ascii="Trade Gothic Next" w:hAnsi="Trade Gothic Next"/>
          <w:sz w:val="20"/>
          <w:szCs w:val="20"/>
        </w:rPr>
      </w:pPr>
      <w:r w:rsidRPr="004E1D84">
        <w:rPr>
          <w:rFonts w:ascii="Trade Gothic Next" w:hAnsi="Trade Gothic Next"/>
          <w:sz w:val="20"/>
          <w:szCs w:val="20"/>
        </w:rPr>
        <w:t>CANTABRIA:</w:t>
      </w:r>
      <w:r w:rsidRPr="004E1D84">
        <w:rPr>
          <w:rFonts w:ascii="Trade Gothic Next" w:hAnsi="Trade Gothic Next"/>
          <w:sz w:val="20"/>
          <w:szCs w:val="20"/>
        </w:rPr>
        <w:tab/>
      </w:r>
      <w:r w:rsidRPr="004E1D84">
        <w:rPr>
          <w:rFonts w:ascii="Trade Gothic Next" w:hAnsi="Trade Gothic Next"/>
          <w:sz w:val="20"/>
          <w:szCs w:val="20"/>
        </w:rPr>
        <w:tab/>
        <w:t>D. Carlos Delgado Mac</w:t>
      </w:r>
      <w:r w:rsidR="00BB54C6" w:rsidRPr="004E1D84">
        <w:rPr>
          <w:rFonts w:ascii="Trade Gothic Next" w:hAnsi="Trade Gothic Next"/>
          <w:sz w:val="20"/>
          <w:szCs w:val="20"/>
        </w:rPr>
        <w:t>í</w:t>
      </w:r>
      <w:r w:rsidRPr="004E1D84">
        <w:rPr>
          <w:rFonts w:ascii="Trade Gothic Next" w:hAnsi="Trade Gothic Next"/>
          <w:sz w:val="20"/>
          <w:szCs w:val="20"/>
        </w:rPr>
        <w:t>as</w:t>
      </w:r>
      <w:r w:rsidR="004E1D84" w:rsidRPr="004E1D84">
        <w:rPr>
          <w:rFonts w:ascii="Trade Gothic Next" w:hAnsi="Trade Gothic Next"/>
          <w:sz w:val="20"/>
          <w:szCs w:val="20"/>
        </w:rPr>
        <w:t xml:space="preserve">- </w:t>
      </w:r>
      <w:r w:rsidR="001C3DCC" w:rsidRPr="00C47552">
        <w:rPr>
          <w:rFonts w:ascii="Trade Gothic Next" w:hAnsi="Trade Gothic Next"/>
          <w:sz w:val="20"/>
          <w:szCs w:val="20"/>
        </w:rPr>
        <w:t>TELEMÁTICO</w:t>
      </w:r>
    </w:p>
    <w:p w14:paraId="69EDFC40" w14:textId="48E07B36" w:rsidR="006D438C" w:rsidRPr="00A27BE1" w:rsidRDefault="006D438C" w:rsidP="008E0548">
      <w:pPr>
        <w:spacing w:after="0"/>
        <w:jc w:val="both"/>
        <w:rPr>
          <w:rFonts w:ascii="Trade Gothic Next" w:hAnsi="Trade Gothic Next"/>
          <w:color w:val="FF0000"/>
          <w:sz w:val="20"/>
          <w:szCs w:val="20"/>
        </w:rPr>
      </w:pPr>
      <w:r w:rsidRPr="00C47552">
        <w:rPr>
          <w:rFonts w:ascii="Trade Gothic Next" w:hAnsi="Trade Gothic Next"/>
          <w:sz w:val="20"/>
          <w:szCs w:val="20"/>
        </w:rPr>
        <w:t>CATALUÑA:</w:t>
      </w:r>
      <w:r w:rsidRPr="00A27BE1">
        <w:rPr>
          <w:rFonts w:ascii="Trade Gothic Next" w:hAnsi="Trade Gothic Next"/>
          <w:color w:val="FF0000"/>
          <w:sz w:val="20"/>
          <w:szCs w:val="20"/>
        </w:rPr>
        <w:tab/>
      </w:r>
      <w:r w:rsidRPr="00A27BE1">
        <w:rPr>
          <w:rFonts w:ascii="Trade Gothic Next" w:hAnsi="Trade Gothic Next"/>
          <w:color w:val="FF0000"/>
          <w:sz w:val="20"/>
          <w:szCs w:val="20"/>
        </w:rPr>
        <w:tab/>
      </w:r>
      <w:r w:rsidRPr="00C47552">
        <w:rPr>
          <w:rFonts w:ascii="Trade Gothic Next" w:hAnsi="Trade Gothic Next"/>
          <w:sz w:val="20"/>
          <w:szCs w:val="20"/>
        </w:rPr>
        <w:t>D. Luis Fernández Cotero</w:t>
      </w:r>
      <w:r w:rsidR="00C30C68" w:rsidRPr="00C47552">
        <w:rPr>
          <w:rFonts w:ascii="Trade Gothic Next" w:hAnsi="Trade Gothic Next"/>
          <w:sz w:val="20"/>
          <w:szCs w:val="20"/>
        </w:rPr>
        <w:t>-</w:t>
      </w:r>
      <w:r w:rsidRPr="00C47552">
        <w:rPr>
          <w:rFonts w:ascii="Trade Gothic Next" w:hAnsi="Trade Gothic Next"/>
          <w:sz w:val="20"/>
          <w:szCs w:val="20"/>
        </w:rPr>
        <w:t>Campos</w:t>
      </w:r>
      <w:r w:rsidR="007079A7" w:rsidRPr="00C47552">
        <w:rPr>
          <w:rFonts w:ascii="Trade Gothic Next" w:hAnsi="Trade Gothic Next"/>
          <w:sz w:val="20"/>
          <w:szCs w:val="20"/>
        </w:rPr>
        <w:t xml:space="preserve"> </w:t>
      </w:r>
      <w:r w:rsidR="00C47552" w:rsidRPr="00C47552">
        <w:rPr>
          <w:rFonts w:ascii="Trade Gothic Next" w:hAnsi="Trade Gothic Next"/>
          <w:sz w:val="20"/>
          <w:szCs w:val="20"/>
        </w:rPr>
        <w:t xml:space="preserve">- </w:t>
      </w:r>
      <w:r w:rsidR="001C3DCC" w:rsidRPr="00C47552">
        <w:rPr>
          <w:rFonts w:ascii="Trade Gothic Next" w:hAnsi="Trade Gothic Next"/>
          <w:sz w:val="20"/>
          <w:szCs w:val="20"/>
        </w:rPr>
        <w:t>TELEMÁTICO</w:t>
      </w:r>
    </w:p>
    <w:p w14:paraId="446C5CFD" w14:textId="66E3A5D9" w:rsidR="00E8698B" w:rsidRPr="0017657C" w:rsidRDefault="00E8698B" w:rsidP="00E8698B">
      <w:pPr>
        <w:spacing w:after="0"/>
        <w:jc w:val="both"/>
        <w:rPr>
          <w:rFonts w:ascii="Trade Gothic Next" w:hAnsi="Trade Gothic Next"/>
          <w:sz w:val="20"/>
          <w:szCs w:val="20"/>
          <w:lang w:val="pt-PT"/>
        </w:rPr>
      </w:pPr>
      <w:r w:rsidRPr="009054A6">
        <w:rPr>
          <w:rFonts w:ascii="Trade Gothic Next" w:hAnsi="Trade Gothic Next"/>
          <w:sz w:val="20"/>
          <w:szCs w:val="20"/>
        </w:rPr>
        <w:t>GALICIA.</w:t>
      </w:r>
      <w:r w:rsidRPr="009054A6">
        <w:rPr>
          <w:rFonts w:ascii="Trade Gothic Next" w:hAnsi="Trade Gothic Next"/>
          <w:sz w:val="20"/>
          <w:szCs w:val="20"/>
        </w:rPr>
        <w:tab/>
      </w:r>
      <w:r w:rsidRPr="009054A6">
        <w:rPr>
          <w:rFonts w:ascii="Trade Gothic Next" w:hAnsi="Trade Gothic Next"/>
          <w:sz w:val="20"/>
          <w:szCs w:val="20"/>
        </w:rPr>
        <w:tab/>
      </w:r>
      <w:r w:rsidRPr="0017657C">
        <w:rPr>
          <w:rFonts w:ascii="Trade Gothic Next" w:hAnsi="Trade Gothic Next"/>
          <w:sz w:val="20"/>
          <w:szCs w:val="20"/>
          <w:lang w:val="pt-PT"/>
        </w:rPr>
        <w:t>D. Jorge Dahl de Sobrino</w:t>
      </w:r>
      <w:r w:rsidR="00A109E0" w:rsidRPr="0017657C">
        <w:rPr>
          <w:rFonts w:ascii="Trade Gothic Next" w:hAnsi="Trade Gothic Next"/>
          <w:sz w:val="20"/>
          <w:szCs w:val="20"/>
          <w:lang w:val="pt-PT"/>
        </w:rPr>
        <w:t xml:space="preserve"> </w:t>
      </w:r>
      <w:r w:rsidR="009054A6" w:rsidRPr="0017657C">
        <w:rPr>
          <w:rFonts w:ascii="Trade Gothic Next" w:hAnsi="Trade Gothic Next"/>
          <w:sz w:val="20"/>
          <w:szCs w:val="20"/>
          <w:lang w:val="pt-PT"/>
        </w:rPr>
        <w:t xml:space="preserve">- </w:t>
      </w:r>
      <w:r w:rsidR="001C3DCC" w:rsidRPr="0017657C">
        <w:rPr>
          <w:rFonts w:ascii="Trade Gothic Next" w:hAnsi="Trade Gothic Next"/>
          <w:sz w:val="20"/>
          <w:szCs w:val="20"/>
          <w:lang w:val="pt-PT"/>
        </w:rPr>
        <w:t>TELEMÁTICO</w:t>
      </w:r>
    </w:p>
    <w:p w14:paraId="2F47EEF4" w14:textId="46F9054B" w:rsidR="006D438C" w:rsidRPr="007F0D8D" w:rsidRDefault="006D438C" w:rsidP="008E0548">
      <w:pPr>
        <w:spacing w:after="0"/>
        <w:jc w:val="both"/>
        <w:rPr>
          <w:rFonts w:ascii="Trade Gothic Next" w:hAnsi="Trade Gothic Next"/>
          <w:sz w:val="20"/>
          <w:szCs w:val="20"/>
        </w:rPr>
      </w:pPr>
      <w:r w:rsidRPr="007F0D8D">
        <w:rPr>
          <w:rFonts w:ascii="Trade Gothic Next" w:hAnsi="Trade Gothic Next"/>
          <w:sz w:val="20"/>
          <w:szCs w:val="20"/>
        </w:rPr>
        <w:t>MADRID:</w:t>
      </w:r>
      <w:r w:rsidRPr="007F0D8D">
        <w:rPr>
          <w:rFonts w:ascii="Trade Gothic Next" w:hAnsi="Trade Gothic Next"/>
          <w:sz w:val="20"/>
          <w:szCs w:val="20"/>
        </w:rPr>
        <w:tab/>
      </w:r>
      <w:r w:rsidRPr="007F0D8D">
        <w:rPr>
          <w:rFonts w:ascii="Trade Gothic Next" w:hAnsi="Trade Gothic Next"/>
          <w:sz w:val="20"/>
          <w:szCs w:val="20"/>
        </w:rPr>
        <w:tab/>
      </w:r>
      <w:r w:rsidR="00A41219" w:rsidRPr="007F0D8D">
        <w:rPr>
          <w:rFonts w:ascii="Trade Gothic Next" w:hAnsi="Trade Gothic Next"/>
          <w:sz w:val="20"/>
          <w:szCs w:val="20"/>
        </w:rPr>
        <w:t>D. Diego Fernández</w:t>
      </w:r>
      <w:r w:rsidR="007079A7" w:rsidRPr="007F0D8D">
        <w:rPr>
          <w:rFonts w:ascii="Trade Gothic Next" w:hAnsi="Trade Gothic Next"/>
          <w:sz w:val="20"/>
          <w:szCs w:val="20"/>
        </w:rPr>
        <w:t xml:space="preserve"> Casado</w:t>
      </w:r>
      <w:r w:rsidR="00046A84" w:rsidRPr="007F0D8D">
        <w:rPr>
          <w:rFonts w:ascii="Trade Gothic Next" w:hAnsi="Trade Gothic Next"/>
          <w:sz w:val="20"/>
          <w:szCs w:val="20"/>
        </w:rPr>
        <w:t xml:space="preserve"> </w:t>
      </w:r>
      <w:r w:rsidR="007F0D8D" w:rsidRPr="007F0D8D">
        <w:rPr>
          <w:rFonts w:ascii="Trade Gothic Next" w:hAnsi="Trade Gothic Next"/>
          <w:sz w:val="20"/>
          <w:szCs w:val="20"/>
        </w:rPr>
        <w:t>- P</w:t>
      </w:r>
      <w:r w:rsidR="008F2194">
        <w:rPr>
          <w:rFonts w:ascii="Trade Gothic Next" w:hAnsi="Trade Gothic Next"/>
          <w:sz w:val="20"/>
          <w:szCs w:val="20"/>
        </w:rPr>
        <w:t>RESENCIAL</w:t>
      </w:r>
    </w:p>
    <w:p w14:paraId="35BEB524" w14:textId="77777777" w:rsidR="00AD7B59" w:rsidRPr="00A27BE1" w:rsidRDefault="00AD7B59" w:rsidP="008E0548">
      <w:pPr>
        <w:spacing w:after="0"/>
        <w:jc w:val="both"/>
        <w:rPr>
          <w:rFonts w:ascii="Trade Gothic Next" w:hAnsi="Trade Gothic Next"/>
          <w:color w:val="FF0000"/>
          <w:sz w:val="20"/>
          <w:szCs w:val="20"/>
        </w:rPr>
      </w:pPr>
    </w:p>
    <w:p w14:paraId="0A0BB9A2" w14:textId="186712B5" w:rsidR="006D438C" w:rsidRPr="00A27BE1" w:rsidRDefault="006D438C" w:rsidP="008E0548">
      <w:pPr>
        <w:spacing w:after="0"/>
        <w:jc w:val="both"/>
        <w:rPr>
          <w:rFonts w:ascii="Trade Gothic Next" w:hAnsi="Trade Gothic Next"/>
          <w:color w:val="FF0000"/>
          <w:sz w:val="20"/>
          <w:szCs w:val="20"/>
        </w:rPr>
      </w:pPr>
      <w:r w:rsidRPr="00C47552">
        <w:rPr>
          <w:rFonts w:ascii="Trade Gothic Next" w:hAnsi="Trade Gothic Next"/>
          <w:sz w:val="20"/>
          <w:szCs w:val="20"/>
        </w:rPr>
        <w:t>VOCALES</w:t>
      </w:r>
      <w:r w:rsidRPr="00A27BE1">
        <w:rPr>
          <w:rFonts w:ascii="Trade Gothic Next" w:hAnsi="Trade Gothic Next"/>
          <w:color w:val="FF0000"/>
          <w:sz w:val="20"/>
          <w:szCs w:val="20"/>
        </w:rPr>
        <w:tab/>
      </w:r>
      <w:r w:rsidRPr="00A27BE1">
        <w:rPr>
          <w:rFonts w:ascii="Trade Gothic Next" w:hAnsi="Trade Gothic Next"/>
          <w:color w:val="FF0000"/>
          <w:sz w:val="20"/>
          <w:szCs w:val="20"/>
        </w:rPr>
        <w:tab/>
      </w:r>
      <w:r w:rsidRPr="00AD7B59">
        <w:rPr>
          <w:rFonts w:ascii="Trade Gothic Next" w:hAnsi="Trade Gothic Next"/>
          <w:sz w:val="20"/>
          <w:szCs w:val="20"/>
        </w:rPr>
        <w:t>D. Mario Fominaya Martín</w:t>
      </w:r>
      <w:r w:rsidR="00AD7B59" w:rsidRPr="00AD7B59">
        <w:rPr>
          <w:rFonts w:ascii="Trade Gothic Next" w:hAnsi="Trade Gothic Next"/>
          <w:sz w:val="20"/>
          <w:szCs w:val="20"/>
        </w:rPr>
        <w:t xml:space="preserve"> -</w:t>
      </w:r>
      <w:r w:rsidR="001C3DCC" w:rsidRPr="001C3DCC">
        <w:rPr>
          <w:rFonts w:ascii="Trade Gothic Next" w:hAnsi="Trade Gothic Next"/>
          <w:sz w:val="20"/>
          <w:szCs w:val="20"/>
        </w:rPr>
        <w:t xml:space="preserve"> </w:t>
      </w:r>
      <w:r w:rsidR="001C3DCC" w:rsidRPr="00C47552">
        <w:rPr>
          <w:rFonts w:ascii="Trade Gothic Next" w:hAnsi="Trade Gothic Next"/>
          <w:sz w:val="20"/>
          <w:szCs w:val="20"/>
        </w:rPr>
        <w:t>TELEMÁTICO</w:t>
      </w:r>
    </w:p>
    <w:p w14:paraId="7EDD4461" w14:textId="39DF1F28" w:rsidR="006D438C" w:rsidRPr="00A27BE1" w:rsidRDefault="006D438C" w:rsidP="008E0548">
      <w:pPr>
        <w:spacing w:after="0"/>
        <w:jc w:val="both"/>
        <w:rPr>
          <w:rFonts w:ascii="Trade Gothic Next" w:hAnsi="Trade Gothic Next"/>
          <w:color w:val="FF0000"/>
          <w:sz w:val="20"/>
          <w:szCs w:val="20"/>
        </w:rPr>
      </w:pPr>
      <w:r w:rsidRPr="00A27BE1">
        <w:rPr>
          <w:rFonts w:ascii="Trade Gothic Next" w:hAnsi="Trade Gothic Next"/>
          <w:color w:val="FF0000"/>
          <w:sz w:val="20"/>
          <w:szCs w:val="20"/>
        </w:rPr>
        <w:tab/>
      </w:r>
      <w:r w:rsidRPr="00A27BE1">
        <w:rPr>
          <w:rFonts w:ascii="Trade Gothic Next" w:hAnsi="Trade Gothic Next"/>
          <w:color w:val="FF0000"/>
          <w:sz w:val="20"/>
          <w:szCs w:val="20"/>
        </w:rPr>
        <w:tab/>
      </w:r>
      <w:r w:rsidRPr="00A27BE1">
        <w:rPr>
          <w:rFonts w:ascii="Trade Gothic Next" w:hAnsi="Trade Gothic Next"/>
          <w:color w:val="FF0000"/>
          <w:sz w:val="20"/>
          <w:szCs w:val="20"/>
        </w:rPr>
        <w:tab/>
      </w:r>
      <w:r w:rsidRPr="00C47552">
        <w:rPr>
          <w:rFonts w:ascii="Trade Gothic Next" w:hAnsi="Trade Gothic Next"/>
          <w:sz w:val="20"/>
          <w:szCs w:val="20"/>
        </w:rPr>
        <w:t>D. Juan José Sánchez Ríos</w:t>
      </w:r>
      <w:r w:rsidR="00046A84" w:rsidRPr="00C47552">
        <w:rPr>
          <w:rFonts w:ascii="Trade Gothic Next" w:hAnsi="Trade Gothic Next"/>
          <w:sz w:val="20"/>
          <w:szCs w:val="20"/>
        </w:rPr>
        <w:t xml:space="preserve"> </w:t>
      </w:r>
      <w:r w:rsidR="00C47552" w:rsidRPr="00C47552">
        <w:rPr>
          <w:rFonts w:ascii="Trade Gothic Next" w:hAnsi="Trade Gothic Next"/>
          <w:sz w:val="20"/>
          <w:szCs w:val="20"/>
        </w:rPr>
        <w:t>- TELEMÁTICO</w:t>
      </w:r>
    </w:p>
    <w:p w14:paraId="44C88698" w14:textId="52EB8AC3" w:rsidR="00A41219" w:rsidRDefault="006D438C" w:rsidP="008E0548">
      <w:pPr>
        <w:spacing w:after="0"/>
        <w:jc w:val="both"/>
        <w:rPr>
          <w:rFonts w:ascii="Trade Gothic Next" w:hAnsi="Trade Gothic Next"/>
          <w:color w:val="FF0000"/>
          <w:sz w:val="20"/>
          <w:szCs w:val="20"/>
        </w:rPr>
      </w:pPr>
      <w:r w:rsidRPr="00A27BE1">
        <w:rPr>
          <w:rFonts w:ascii="Trade Gothic Next" w:hAnsi="Trade Gothic Next"/>
          <w:color w:val="FF0000"/>
          <w:sz w:val="20"/>
          <w:szCs w:val="20"/>
        </w:rPr>
        <w:tab/>
      </w:r>
      <w:r w:rsidRPr="00A27BE1">
        <w:rPr>
          <w:rFonts w:ascii="Trade Gothic Next" w:hAnsi="Trade Gothic Next"/>
          <w:color w:val="FF0000"/>
          <w:sz w:val="20"/>
          <w:szCs w:val="20"/>
        </w:rPr>
        <w:tab/>
      </w:r>
      <w:r w:rsidRPr="00A27BE1">
        <w:rPr>
          <w:rFonts w:ascii="Trade Gothic Next" w:hAnsi="Trade Gothic Next"/>
          <w:color w:val="FF0000"/>
          <w:sz w:val="20"/>
          <w:szCs w:val="20"/>
        </w:rPr>
        <w:tab/>
      </w:r>
      <w:r w:rsidRPr="004E1D84">
        <w:rPr>
          <w:rFonts w:ascii="Trade Gothic Next" w:hAnsi="Trade Gothic Next"/>
          <w:sz w:val="20"/>
          <w:szCs w:val="20"/>
        </w:rPr>
        <w:t>Dña. Begoña Vilar Reiris</w:t>
      </w:r>
      <w:r w:rsidRPr="004E1D84">
        <w:rPr>
          <w:rFonts w:ascii="Trade Gothic Next" w:hAnsi="Trade Gothic Next"/>
          <w:sz w:val="20"/>
          <w:szCs w:val="20"/>
        </w:rPr>
        <w:tab/>
      </w:r>
      <w:r w:rsidR="004E1D84" w:rsidRPr="004E1D84">
        <w:rPr>
          <w:rFonts w:ascii="Trade Gothic Next" w:hAnsi="Trade Gothic Next"/>
          <w:sz w:val="20"/>
          <w:szCs w:val="20"/>
        </w:rPr>
        <w:t>- TELEMÁTICO</w:t>
      </w:r>
    </w:p>
    <w:p w14:paraId="0995425A" w14:textId="1C1B8A36" w:rsidR="006D438C" w:rsidRPr="00A27BE1" w:rsidRDefault="00A41219" w:rsidP="008E0548">
      <w:pPr>
        <w:spacing w:after="0"/>
        <w:jc w:val="both"/>
        <w:rPr>
          <w:rFonts w:ascii="Trade Gothic Next" w:hAnsi="Trade Gothic Next"/>
          <w:color w:val="FF0000"/>
          <w:sz w:val="20"/>
          <w:szCs w:val="20"/>
        </w:rPr>
      </w:pPr>
      <w:r w:rsidRPr="00A27BE1">
        <w:rPr>
          <w:rFonts w:ascii="Trade Gothic Next" w:hAnsi="Trade Gothic Next"/>
          <w:color w:val="FF0000"/>
          <w:sz w:val="20"/>
          <w:szCs w:val="20"/>
        </w:rPr>
        <w:tab/>
      </w:r>
      <w:r w:rsidRPr="00A27BE1">
        <w:rPr>
          <w:rFonts w:ascii="Trade Gothic Next" w:hAnsi="Trade Gothic Next"/>
          <w:color w:val="FF0000"/>
          <w:sz w:val="20"/>
          <w:szCs w:val="20"/>
        </w:rPr>
        <w:tab/>
      </w:r>
    </w:p>
    <w:p w14:paraId="3E1F315D" w14:textId="77777777" w:rsidR="006D438C" w:rsidRPr="00A27BE1" w:rsidRDefault="006D438C" w:rsidP="008E0548">
      <w:pPr>
        <w:spacing w:after="0"/>
        <w:jc w:val="both"/>
        <w:rPr>
          <w:rFonts w:ascii="Trade Gothic Next" w:hAnsi="Trade Gothic Next"/>
          <w:color w:val="FF0000"/>
          <w:sz w:val="20"/>
          <w:szCs w:val="20"/>
        </w:rPr>
      </w:pPr>
    </w:p>
    <w:p w14:paraId="52AB0189" w14:textId="38FC5F51" w:rsidR="001C3DCC" w:rsidRPr="0016339F" w:rsidRDefault="006D438C" w:rsidP="008E0548">
      <w:pPr>
        <w:jc w:val="both"/>
        <w:rPr>
          <w:rFonts w:ascii="Trade Gothic Next" w:hAnsi="Trade Gothic Next"/>
          <w:sz w:val="20"/>
          <w:szCs w:val="20"/>
        </w:rPr>
      </w:pPr>
      <w:r w:rsidRPr="0016339F">
        <w:rPr>
          <w:rFonts w:ascii="Trade Gothic Next" w:hAnsi="Trade Gothic Next"/>
          <w:sz w:val="20"/>
          <w:szCs w:val="20"/>
        </w:rPr>
        <w:t>DIRECTOR DE GESTIÓN: D. Javier Molina Grijalba</w:t>
      </w:r>
      <w:r w:rsidR="00A109E0" w:rsidRPr="0016339F">
        <w:rPr>
          <w:rFonts w:ascii="Trade Gothic Next" w:hAnsi="Trade Gothic Next"/>
          <w:sz w:val="20"/>
          <w:szCs w:val="20"/>
        </w:rPr>
        <w:t xml:space="preserve"> </w:t>
      </w:r>
      <w:r w:rsidR="001C3DCC">
        <w:rPr>
          <w:rFonts w:ascii="Trade Gothic Next" w:hAnsi="Trade Gothic Next"/>
          <w:sz w:val="20"/>
          <w:szCs w:val="20"/>
        </w:rPr>
        <w:t>–</w:t>
      </w:r>
      <w:r w:rsidR="00A109E0" w:rsidRPr="0016339F">
        <w:rPr>
          <w:rFonts w:ascii="Trade Gothic Next" w:hAnsi="Trade Gothic Next"/>
          <w:sz w:val="20"/>
          <w:szCs w:val="20"/>
        </w:rPr>
        <w:t xml:space="preserve"> PRESENCIAL</w:t>
      </w:r>
    </w:p>
    <w:p w14:paraId="598E340B" w14:textId="39D6752D" w:rsidR="006D438C" w:rsidRDefault="006D438C" w:rsidP="008E0548">
      <w:pPr>
        <w:jc w:val="both"/>
        <w:rPr>
          <w:rFonts w:ascii="Trade Gothic Next" w:hAnsi="Trade Gothic Next"/>
          <w:sz w:val="20"/>
          <w:szCs w:val="20"/>
        </w:rPr>
      </w:pPr>
      <w:r w:rsidRPr="004E1D84">
        <w:rPr>
          <w:rFonts w:ascii="Trade Gothic Next" w:hAnsi="Trade Gothic Next"/>
          <w:sz w:val="20"/>
          <w:szCs w:val="20"/>
        </w:rPr>
        <w:t>Invitado: D. Jorge J. Calvar Moya.</w:t>
      </w:r>
    </w:p>
    <w:p w14:paraId="735A18E2" w14:textId="64701728" w:rsidR="001C3DCC" w:rsidRDefault="001C3DCC" w:rsidP="008E0548">
      <w:pPr>
        <w:jc w:val="both"/>
        <w:rPr>
          <w:rFonts w:ascii="Trade Gothic Next" w:hAnsi="Trade Gothic Next"/>
          <w:sz w:val="20"/>
          <w:szCs w:val="20"/>
        </w:rPr>
      </w:pPr>
      <w:r>
        <w:rPr>
          <w:rFonts w:ascii="Trade Gothic Next" w:hAnsi="Trade Gothic Next"/>
          <w:sz w:val="20"/>
          <w:szCs w:val="20"/>
        </w:rPr>
        <w:t>Excusa su asistencia:</w:t>
      </w:r>
    </w:p>
    <w:p w14:paraId="00E61B7F" w14:textId="3350ED5F" w:rsidR="001C3DCC" w:rsidRDefault="001C3DCC" w:rsidP="001C3DCC">
      <w:pPr>
        <w:spacing w:after="0"/>
        <w:jc w:val="both"/>
        <w:rPr>
          <w:rFonts w:ascii="Trade Gothic Next" w:hAnsi="Trade Gothic Next"/>
          <w:sz w:val="20"/>
          <w:szCs w:val="20"/>
        </w:rPr>
      </w:pPr>
      <w:r w:rsidRPr="00C47552">
        <w:rPr>
          <w:rFonts w:ascii="Trade Gothic Next" w:hAnsi="Trade Gothic Next"/>
          <w:sz w:val="20"/>
          <w:szCs w:val="20"/>
        </w:rPr>
        <w:t>VICEDECANO</w:t>
      </w:r>
      <w:r w:rsidRPr="00C47552">
        <w:rPr>
          <w:rFonts w:ascii="Trade Gothic Next" w:hAnsi="Trade Gothic Next"/>
          <w:sz w:val="20"/>
          <w:szCs w:val="20"/>
        </w:rPr>
        <w:tab/>
      </w:r>
      <w:r w:rsidRPr="00C47552">
        <w:rPr>
          <w:rFonts w:ascii="Trade Gothic Next" w:hAnsi="Trade Gothic Next"/>
          <w:sz w:val="20"/>
          <w:szCs w:val="20"/>
        </w:rPr>
        <w:tab/>
        <w:t xml:space="preserve">D. Rafael de Góngora y Escrivá de Romaní </w:t>
      </w:r>
      <w:r>
        <w:rPr>
          <w:rFonts w:ascii="Trade Gothic Next" w:hAnsi="Trade Gothic Next"/>
          <w:sz w:val="20"/>
          <w:szCs w:val="20"/>
        </w:rPr>
        <w:t>–</w:t>
      </w:r>
      <w:r w:rsidRPr="00C47552">
        <w:rPr>
          <w:rFonts w:ascii="Trade Gothic Next" w:hAnsi="Trade Gothic Next"/>
          <w:sz w:val="20"/>
          <w:szCs w:val="20"/>
        </w:rPr>
        <w:t xml:space="preserve"> </w:t>
      </w:r>
      <w:r>
        <w:rPr>
          <w:rFonts w:ascii="Trade Gothic Next" w:hAnsi="Trade Gothic Next"/>
          <w:sz w:val="20"/>
          <w:szCs w:val="20"/>
        </w:rPr>
        <w:t xml:space="preserve">DELEGA EN </w:t>
      </w:r>
      <w:r w:rsidR="003B5401">
        <w:rPr>
          <w:rFonts w:ascii="Trade Gothic Next" w:hAnsi="Trade Gothic Next"/>
          <w:sz w:val="20"/>
          <w:szCs w:val="20"/>
        </w:rPr>
        <w:t xml:space="preserve">Dña. </w:t>
      </w:r>
      <w:r>
        <w:rPr>
          <w:rFonts w:ascii="Trade Gothic Next" w:hAnsi="Trade Gothic Next"/>
          <w:sz w:val="20"/>
          <w:szCs w:val="20"/>
        </w:rPr>
        <w:t>PILAR TEJO</w:t>
      </w:r>
    </w:p>
    <w:p w14:paraId="25408001" w14:textId="303E9094" w:rsidR="00513336" w:rsidRDefault="00513336" w:rsidP="00513336">
      <w:pPr>
        <w:spacing w:after="0"/>
        <w:jc w:val="both"/>
        <w:rPr>
          <w:rFonts w:ascii="Trade Gothic Next" w:hAnsi="Trade Gothic Next"/>
          <w:sz w:val="20"/>
          <w:szCs w:val="20"/>
        </w:rPr>
      </w:pPr>
      <w:r w:rsidRPr="00C47552">
        <w:rPr>
          <w:rFonts w:ascii="Trade Gothic Next" w:hAnsi="Trade Gothic Next"/>
          <w:sz w:val="20"/>
          <w:szCs w:val="20"/>
        </w:rPr>
        <w:t>BALEARES:</w:t>
      </w:r>
      <w:r w:rsidRPr="00A27BE1">
        <w:rPr>
          <w:rFonts w:ascii="Trade Gothic Next" w:hAnsi="Trade Gothic Next"/>
          <w:color w:val="FF0000"/>
          <w:sz w:val="20"/>
          <w:szCs w:val="20"/>
        </w:rPr>
        <w:tab/>
      </w:r>
      <w:r w:rsidRPr="00A27BE1">
        <w:rPr>
          <w:rFonts w:ascii="Trade Gothic Next" w:hAnsi="Trade Gothic Next"/>
          <w:color w:val="FF0000"/>
          <w:sz w:val="20"/>
          <w:szCs w:val="20"/>
        </w:rPr>
        <w:tab/>
      </w:r>
      <w:r w:rsidRPr="00C47552">
        <w:rPr>
          <w:rFonts w:ascii="Trade Gothic Next" w:hAnsi="Trade Gothic Next"/>
          <w:sz w:val="20"/>
          <w:szCs w:val="20"/>
        </w:rPr>
        <w:t xml:space="preserve">D. Pere Antoni Noguera Artigues </w:t>
      </w:r>
      <w:r>
        <w:rPr>
          <w:rFonts w:ascii="Trade Gothic Next" w:hAnsi="Trade Gothic Next"/>
          <w:sz w:val="20"/>
          <w:szCs w:val="20"/>
        </w:rPr>
        <w:t>–</w:t>
      </w:r>
      <w:r w:rsidRPr="00C47552">
        <w:rPr>
          <w:rFonts w:ascii="Trade Gothic Next" w:hAnsi="Trade Gothic Next"/>
          <w:sz w:val="20"/>
          <w:szCs w:val="20"/>
        </w:rPr>
        <w:t xml:space="preserve"> </w:t>
      </w:r>
      <w:r>
        <w:rPr>
          <w:rFonts w:ascii="Trade Gothic Next" w:hAnsi="Trade Gothic Next"/>
          <w:sz w:val="20"/>
          <w:szCs w:val="20"/>
        </w:rPr>
        <w:t xml:space="preserve">DELEGA EN </w:t>
      </w:r>
      <w:r w:rsidR="003B5401">
        <w:rPr>
          <w:rFonts w:ascii="Trade Gothic Next" w:hAnsi="Trade Gothic Next"/>
          <w:sz w:val="20"/>
          <w:szCs w:val="20"/>
        </w:rPr>
        <w:t>Dña. PILAR TEJO</w:t>
      </w:r>
    </w:p>
    <w:p w14:paraId="55704DCD" w14:textId="2C145E72" w:rsidR="00513336" w:rsidRPr="009054A6" w:rsidRDefault="00513336" w:rsidP="00513336">
      <w:pPr>
        <w:spacing w:after="0"/>
        <w:jc w:val="both"/>
        <w:rPr>
          <w:rFonts w:ascii="Trade Gothic Next" w:hAnsi="Trade Gothic Next"/>
          <w:sz w:val="20"/>
          <w:szCs w:val="20"/>
        </w:rPr>
      </w:pPr>
      <w:r w:rsidRPr="009054A6">
        <w:rPr>
          <w:rFonts w:ascii="Trade Gothic Next" w:hAnsi="Trade Gothic Next"/>
          <w:sz w:val="20"/>
          <w:szCs w:val="20"/>
        </w:rPr>
        <w:t xml:space="preserve">MURCIA: </w:t>
      </w:r>
      <w:r w:rsidRPr="009054A6">
        <w:rPr>
          <w:rFonts w:ascii="Trade Gothic Next" w:hAnsi="Trade Gothic Next"/>
          <w:sz w:val="20"/>
          <w:szCs w:val="20"/>
        </w:rPr>
        <w:tab/>
      </w:r>
      <w:r w:rsidRPr="009054A6">
        <w:rPr>
          <w:rFonts w:ascii="Trade Gothic Next" w:hAnsi="Trade Gothic Next"/>
          <w:sz w:val="20"/>
          <w:szCs w:val="20"/>
        </w:rPr>
        <w:tab/>
        <w:t xml:space="preserve">D. José Ubaldo Dégano Guillén - </w:t>
      </w:r>
      <w:r>
        <w:rPr>
          <w:rFonts w:ascii="Trade Gothic Next" w:hAnsi="Trade Gothic Next"/>
          <w:sz w:val="20"/>
          <w:szCs w:val="20"/>
        </w:rPr>
        <w:t xml:space="preserve">DELEGA EN </w:t>
      </w:r>
      <w:r w:rsidR="003B5401">
        <w:rPr>
          <w:rFonts w:ascii="Trade Gothic Next" w:hAnsi="Trade Gothic Next"/>
          <w:sz w:val="20"/>
          <w:szCs w:val="20"/>
        </w:rPr>
        <w:t>Dña. PILAR TEJO</w:t>
      </w:r>
    </w:p>
    <w:p w14:paraId="668340A8" w14:textId="3EDF1094" w:rsidR="001C3DCC" w:rsidRDefault="001C3DCC" w:rsidP="001C3DCC">
      <w:pPr>
        <w:spacing w:after="0"/>
        <w:jc w:val="both"/>
        <w:rPr>
          <w:rFonts w:ascii="Trade Gothic Next" w:hAnsi="Trade Gothic Next"/>
          <w:sz w:val="20"/>
          <w:szCs w:val="20"/>
        </w:rPr>
      </w:pPr>
      <w:r w:rsidRPr="00C47552">
        <w:rPr>
          <w:rFonts w:ascii="Trade Gothic Next" w:hAnsi="Trade Gothic Next"/>
          <w:sz w:val="20"/>
          <w:szCs w:val="20"/>
        </w:rPr>
        <w:t>VALENCIA:</w:t>
      </w:r>
      <w:r w:rsidRPr="00C47552">
        <w:rPr>
          <w:rFonts w:ascii="Trade Gothic Next" w:hAnsi="Trade Gothic Next"/>
          <w:sz w:val="20"/>
          <w:szCs w:val="20"/>
        </w:rPr>
        <w:tab/>
      </w:r>
      <w:r w:rsidRPr="00C47552">
        <w:rPr>
          <w:rFonts w:ascii="Trade Gothic Next" w:hAnsi="Trade Gothic Next"/>
          <w:sz w:val="20"/>
          <w:szCs w:val="20"/>
        </w:rPr>
        <w:tab/>
        <w:t xml:space="preserve">Dña. Mercedes de Juan Muñoyerro </w:t>
      </w:r>
      <w:r>
        <w:rPr>
          <w:rFonts w:ascii="Trade Gothic Next" w:hAnsi="Trade Gothic Next"/>
          <w:sz w:val="20"/>
          <w:szCs w:val="20"/>
        </w:rPr>
        <w:t>–</w:t>
      </w:r>
      <w:r w:rsidRPr="00C47552">
        <w:rPr>
          <w:rFonts w:ascii="Trade Gothic Next" w:hAnsi="Trade Gothic Next"/>
          <w:sz w:val="20"/>
          <w:szCs w:val="20"/>
        </w:rPr>
        <w:t xml:space="preserve"> </w:t>
      </w:r>
      <w:r>
        <w:rPr>
          <w:rFonts w:ascii="Trade Gothic Next" w:hAnsi="Trade Gothic Next"/>
          <w:sz w:val="20"/>
          <w:szCs w:val="20"/>
        </w:rPr>
        <w:t xml:space="preserve">DELEGA EN </w:t>
      </w:r>
      <w:r w:rsidR="003B5401">
        <w:rPr>
          <w:rFonts w:ascii="Trade Gothic Next" w:hAnsi="Trade Gothic Next"/>
          <w:sz w:val="20"/>
          <w:szCs w:val="20"/>
        </w:rPr>
        <w:t xml:space="preserve">D. </w:t>
      </w:r>
      <w:r>
        <w:rPr>
          <w:rFonts w:ascii="Trade Gothic Next" w:hAnsi="Trade Gothic Next"/>
          <w:sz w:val="20"/>
          <w:szCs w:val="20"/>
        </w:rPr>
        <w:t>MARIO FOMINAYA</w:t>
      </w:r>
    </w:p>
    <w:p w14:paraId="1551464A" w14:textId="39E2B252" w:rsidR="003B5401" w:rsidRDefault="003B5401" w:rsidP="003B5401">
      <w:pPr>
        <w:spacing w:after="0"/>
        <w:jc w:val="both"/>
        <w:rPr>
          <w:rFonts w:ascii="Trade Gothic Next" w:hAnsi="Trade Gothic Next"/>
          <w:sz w:val="20"/>
          <w:szCs w:val="20"/>
        </w:rPr>
      </w:pPr>
      <w:r w:rsidRPr="00C47552">
        <w:rPr>
          <w:rFonts w:ascii="Trade Gothic Next" w:hAnsi="Trade Gothic Next"/>
          <w:sz w:val="20"/>
          <w:szCs w:val="20"/>
        </w:rPr>
        <w:t>PAÍS VASCO:</w:t>
      </w:r>
      <w:r w:rsidRPr="00C47552">
        <w:rPr>
          <w:rFonts w:ascii="Trade Gothic Next" w:hAnsi="Trade Gothic Next"/>
          <w:sz w:val="20"/>
          <w:szCs w:val="20"/>
        </w:rPr>
        <w:tab/>
      </w:r>
      <w:r w:rsidRPr="00C47552">
        <w:rPr>
          <w:rFonts w:ascii="Trade Gothic Next" w:hAnsi="Trade Gothic Next"/>
          <w:sz w:val="20"/>
          <w:szCs w:val="20"/>
        </w:rPr>
        <w:tab/>
        <w:t xml:space="preserve">D. José Luis Grijalvo López - </w:t>
      </w:r>
      <w:r>
        <w:rPr>
          <w:rFonts w:ascii="Trade Gothic Next" w:hAnsi="Trade Gothic Next"/>
          <w:sz w:val="20"/>
          <w:szCs w:val="20"/>
        </w:rPr>
        <w:t>DELEGA EN Dña. PILAR TEJO</w:t>
      </w:r>
    </w:p>
    <w:p w14:paraId="0FADF4E0" w14:textId="33FE348A" w:rsidR="00901569" w:rsidRPr="009054A6" w:rsidRDefault="009A052B" w:rsidP="009A052B">
      <w:pPr>
        <w:spacing w:after="0"/>
        <w:jc w:val="both"/>
        <w:rPr>
          <w:rFonts w:ascii="Trade Gothic Next" w:hAnsi="Trade Gothic Next"/>
          <w:sz w:val="20"/>
          <w:szCs w:val="20"/>
        </w:rPr>
      </w:pPr>
      <w:r w:rsidRPr="00C47552">
        <w:rPr>
          <w:rFonts w:ascii="Trade Gothic Next" w:hAnsi="Trade Gothic Next"/>
          <w:sz w:val="20"/>
          <w:szCs w:val="20"/>
        </w:rPr>
        <w:t>VOCALES</w:t>
      </w:r>
      <w:r w:rsidRPr="00A27BE1">
        <w:rPr>
          <w:rFonts w:ascii="Trade Gothic Next" w:hAnsi="Trade Gothic Next"/>
          <w:color w:val="FF0000"/>
          <w:sz w:val="20"/>
          <w:szCs w:val="20"/>
        </w:rPr>
        <w:tab/>
      </w:r>
      <w:r w:rsidRPr="00A27BE1">
        <w:rPr>
          <w:rFonts w:ascii="Trade Gothic Next" w:hAnsi="Trade Gothic Next"/>
          <w:color w:val="FF0000"/>
          <w:sz w:val="20"/>
          <w:szCs w:val="20"/>
        </w:rPr>
        <w:tab/>
      </w:r>
      <w:r w:rsidRPr="009054A6">
        <w:rPr>
          <w:rFonts w:ascii="Trade Gothic Next" w:hAnsi="Trade Gothic Next"/>
          <w:sz w:val="20"/>
          <w:szCs w:val="20"/>
        </w:rPr>
        <w:t xml:space="preserve">D. Carlos Sánchez Plaza </w:t>
      </w:r>
    </w:p>
    <w:p w14:paraId="48DFC2C3" w14:textId="77777777" w:rsidR="009A052B" w:rsidRPr="00C47552" w:rsidRDefault="009A052B" w:rsidP="003B5401">
      <w:pPr>
        <w:spacing w:after="0"/>
        <w:jc w:val="both"/>
        <w:rPr>
          <w:rFonts w:ascii="Trade Gothic Next" w:hAnsi="Trade Gothic Next"/>
          <w:sz w:val="20"/>
          <w:szCs w:val="20"/>
        </w:rPr>
      </w:pPr>
    </w:p>
    <w:p w14:paraId="3B354C06" w14:textId="77777777" w:rsidR="001C3DCC" w:rsidRPr="004E1D84" w:rsidRDefault="001C3DCC" w:rsidP="008E0548">
      <w:pPr>
        <w:jc w:val="both"/>
        <w:rPr>
          <w:rFonts w:ascii="Trade Gothic Next" w:hAnsi="Trade Gothic Next"/>
          <w:sz w:val="20"/>
          <w:szCs w:val="20"/>
        </w:rPr>
      </w:pPr>
    </w:p>
    <w:p w14:paraId="62B608C5" w14:textId="6610CB75" w:rsidR="001C3DCC" w:rsidRDefault="006D438C" w:rsidP="008E0548">
      <w:pPr>
        <w:jc w:val="both"/>
        <w:rPr>
          <w:rFonts w:ascii="Trade Gothic Next" w:hAnsi="Trade Gothic Next"/>
          <w:sz w:val="20"/>
          <w:szCs w:val="20"/>
          <w:lang w:val="es-ES_tradnl"/>
        </w:rPr>
      </w:pPr>
      <w:r w:rsidRPr="0016339F">
        <w:rPr>
          <w:rFonts w:ascii="Trade Gothic Next" w:hAnsi="Trade Gothic Next"/>
          <w:sz w:val="20"/>
          <w:szCs w:val="20"/>
        </w:rPr>
        <w:t xml:space="preserve">Se celebra la reunión de la Junta de Gobierno el día </w:t>
      </w:r>
      <w:r w:rsidR="001C3DCC">
        <w:rPr>
          <w:rFonts w:ascii="Trade Gothic Next" w:hAnsi="Trade Gothic Next"/>
          <w:sz w:val="20"/>
          <w:szCs w:val="20"/>
        </w:rPr>
        <w:t xml:space="preserve">15 </w:t>
      </w:r>
      <w:r w:rsidRPr="0016339F">
        <w:rPr>
          <w:rFonts w:ascii="Trade Gothic Next" w:hAnsi="Trade Gothic Next"/>
          <w:sz w:val="20"/>
          <w:szCs w:val="20"/>
        </w:rPr>
        <w:t xml:space="preserve">de </w:t>
      </w:r>
      <w:r w:rsidR="001C3DCC">
        <w:rPr>
          <w:rFonts w:ascii="Trade Gothic Next" w:hAnsi="Trade Gothic Next"/>
          <w:sz w:val="20"/>
          <w:szCs w:val="20"/>
        </w:rPr>
        <w:t>noviem</w:t>
      </w:r>
      <w:r w:rsidR="0016339F" w:rsidRPr="0016339F">
        <w:rPr>
          <w:rFonts w:ascii="Trade Gothic Next" w:hAnsi="Trade Gothic Next"/>
          <w:sz w:val="20"/>
          <w:szCs w:val="20"/>
        </w:rPr>
        <w:t>bre</w:t>
      </w:r>
      <w:r w:rsidRPr="0016339F">
        <w:rPr>
          <w:rFonts w:ascii="Trade Gothic Next" w:hAnsi="Trade Gothic Next"/>
          <w:sz w:val="20"/>
          <w:szCs w:val="20"/>
        </w:rPr>
        <w:t xml:space="preserve"> de 2022 a las </w:t>
      </w:r>
      <w:r w:rsidR="0016339F" w:rsidRPr="0016339F">
        <w:rPr>
          <w:rFonts w:ascii="Trade Gothic Next" w:hAnsi="Trade Gothic Next"/>
          <w:sz w:val="20"/>
          <w:szCs w:val="20"/>
        </w:rPr>
        <w:t>1</w:t>
      </w:r>
      <w:r w:rsidR="001C3DCC">
        <w:rPr>
          <w:rFonts w:ascii="Trade Gothic Next" w:hAnsi="Trade Gothic Next"/>
          <w:sz w:val="20"/>
          <w:szCs w:val="20"/>
        </w:rPr>
        <w:t>7</w:t>
      </w:r>
      <w:r w:rsidRPr="0016339F">
        <w:rPr>
          <w:rFonts w:ascii="Trade Gothic Next" w:hAnsi="Trade Gothic Next"/>
          <w:sz w:val="20"/>
          <w:szCs w:val="20"/>
        </w:rPr>
        <w:t>,</w:t>
      </w:r>
      <w:r w:rsidR="001C3DCC">
        <w:rPr>
          <w:rFonts w:ascii="Trade Gothic Next" w:hAnsi="Trade Gothic Next"/>
          <w:sz w:val="20"/>
          <w:szCs w:val="20"/>
        </w:rPr>
        <w:t>3</w:t>
      </w:r>
      <w:r w:rsidRPr="0016339F">
        <w:rPr>
          <w:rFonts w:ascii="Trade Gothic Next" w:hAnsi="Trade Gothic Next"/>
          <w:sz w:val="20"/>
          <w:szCs w:val="20"/>
        </w:rPr>
        <w:t>0 horas</w:t>
      </w:r>
      <w:r w:rsidR="004420D2">
        <w:rPr>
          <w:rFonts w:ascii="Trade Gothic Next" w:hAnsi="Trade Gothic Next"/>
          <w:sz w:val="20"/>
          <w:szCs w:val="20"/>
        </w:rPr>
        <w:t xml:space="preserve"> </w:t>
      </w:r>
      <w:r w:rsidRPr="0016339F">
        <w:rPr>
          <w:rFonts w:ascii="Trade Gothic Next" w:hAnsi="Trade Gothic Next"/>
          <w:sz w:val="20"/>
          <w:szCs w:val="20"/>
          <w:lang w:val="es-ES_tradnl"/>
        </w:rPr>
        <w:t>bajo la presidencia de la Decana</w:t>
      </w:r>
      <w:r w:rsidRPr="0016339F">
        <w:rPr>
          <w:rFonts w:ascii="Trade Gothic Next" w:hAnsi="Trade Gothic Next"/>
          <w:b/>
          <w:bCs/>
          <w:sz w:val="20"/>
          <w:szCs w:val="20"/>
          <w:lang w:val="es-ES_tradnl"/>
        </w:rPr>
        <w:t>, Dña. Pilar Tejo Mora-Granados</w:t>
      </w:r>
      <w:r w:rsidRPr="0016339F">
        <w:rPr>
          <w:rFonts w:ascii="Trade Gothic Next" w:hAnsi="Trade Gothic Next"/>
          <w:sz w:val="20"/>
          <w:szCs w:val="20"/>
          <w:lang w:val="es-ES_tradnl"/>
        </w:rPr>
        <w:t>.</w:t>
      </w:r>
      <w:r w:rsidR="00391412">
        <w:rPr>
          <w:rFonts w:ascii="Trade Gothic Next" w:hAnsi="Trade Gothic Next"/>
          <w:sz w:val="20"/>
          <w:szCs w:val="20"/>
          <w:lang w:val="es-ES_tradnl"/>
        </w:rPr>
        <w:t xml:space="preserve"> Toda la documentación puede ser consultada en la carpeta </w:t>
      </w:r>
      <w:r w:rsidR="00A840CD">
        <w:rPr>
          <w:rFonts w:ascii="Trade Gothic Next" w:hAnsi="Trade Gothic Next"/>
          <w:sz w:val="20"/>
          <w:szCs w:val="20"/>
          <w:lang w:val="es-ES_tradnl"/>
        </w:rPr>
        <w:t>de correspondiente</w:t>
      </w:r>
      <w:r w:rsidR="003B5401">
        <w:t>.</w:t>
      </w:r>
    </w:p>
    <w:p w14:paraId="51D7B8C3" w14:textId="77777777" w:rsidR="006D438C" w:rsidRPr="00A27BE1" w:rsidRDefault="006D438C" w:rsidP="008E0548">
      <w:pPr>
        <w:jc w:val="both"/>
        <w:rPr>
          <w:rFonts w:ascii="Trade Gothic Next" w:hAnsi="Trade Gothic Next"/>
          <w:b/>
          <w:bCs/>
          <w:color w:val="FF0000"/>
          <w:sz w:val="20"/>
          <w:szCs w:val="20"/>
        </w:rPr>
      </w:pPr>
    </w:p>
    <w:p w14:paraId="0252B2DE" w14:textId="0AE36CF5" w:rsidR="006D438C" w:rsidRPr="0016339F" w:rsidRDefault="006D438C" w:rsidP="008E0548">
      <w:pPr>
        <w:jc w:val="both"/>
        <w:rPr>
          <w:rFonts w:ascii="Trade Gothic Next" w:hAnsi="Trade Gothic Next"/>
          <w:b/>
          <w:bCs/>
          <w:sz w:val="20"/>
          <w:szCs w:val="20"/>
        </w:rPr>
      </w:pPr>
      <w:r w:rsidRPr="0016339F">
        <w:rPr>
          <w:rFonts w:ascii="Trade Gothic Next" w:hAnsi="Trade Gothic Next"/>
          <w:b/>
          <w:bCs/>
          <w:sz w:val="20"/>
          <w:szCs w:val="20"/>
        </w:rPr>
        <w:t>ORDEN DEL DÍA:</w:t>
      </w:r>
    </w:p>
    <w:p w14:paraId="78E84A4F" w14:textId="0277A593" w:rsidR="001C3DCC" w:rsidRPr="001C3DCC" w:rsidRDefault="004420D2" w:rsidP="001C3DCC">
      <w:pPr>
        <w:pStyle w:val="Prrafodelista"/>
        <w:numPr>
          <w:ilvl w:val="0"/>
          <w:numId w:val="27"/>
        </w:numPr>
        <w:spacing w:after="0"/>
        <w:rPr>
          <w:rFonts w:ascii="Trade Gothic Next" w:hAnsi="Trade Gothic Next"/>
          <w:sz w:val="20"/>
          <w:szCs w:val="20"/>
        </w:rPr>
      </w:pPr>
      <w:r w:rsidRPr="001C3DCC">
        <w:rPr>
          <w:rFonts w:ascii="Trade Gothic Next" w:hAnsi="Trade Gothic Next"/>
          <w:sz w:val="20"/>
          <w:szCs w:val="20"/>
        </w:rPr>
        <w:t>Aprobación formal del acta de la reunión anterior</w:t>
      </w:r>
    </w:p>
    <w:p w14:paraId="5BD71595" w14:textId="77777777" w:rsidR="001C3DCC" w:rsidRPr="001C3DCC" w:rsidRDefault="001C3DCC" w:rsidP="001C3DCC">
      <w:pPr>
        <w:pStyle w:val="Prrafodelista"/>
        <w:numPr>
          <w:ilvl w:val="0"/>
          <w:numId w:val="27"/>
        </w:numPr>
        <w:spacing w:after="0"/>
        <w:rPr>
          <w:rFonts w:ascii="Trade Gothic Next" w:hAnsi="Trade Gothic Next"/>
          <w:sz w:val="20"/>
          <w:szCs w:val="20"/>
        </w:rPr>
      </w:pPr>
      <w:r w:rsidRPr="001C3DCC">
        <w:rPr>
          <w:rFonts w:ascii="Trade Gothic Next" w:hAnsi="Trade Gothic Next"/>
          <w:sz w:val="20"/>
          <w:szCs w:val="20"/>
        </w:rPr>
        <w:t>Ratificación de acuerdos comisiones permanentes</w:t>
      </w:r>
    </w:p>
    <w:p w14:paraId="5FF751B4" w14:textId="77777777" w:rsidR="001C3DCC" w:rsidRPr="001C3DCC" w:rsidRDefault="001C3DCC" w:rsidP="001C3DCC">
      <w:pPr>
        <w:pStyle w:val="Prrafodelista"/>
        <w:numPr>
          <w:ilvl w:val="0"/>
          <w:numId w:val="27"/>
        </w:numPr>
        <w:spacing w:after="0"/>
        <w:rPr>
          <w:rFonts w:ascii="Trade Gothic Next" w:hAnsi="Trade Gothic Next"/>
          <w:sz w:val="20"/>
          <w:szCs w:val="20"/>
        </w:rPr>
      </w:pPr>
      <w:r w:rsidRPr="001C3DCC">
        <w:rPr>
          <w:rFonts w:ascii="Trade Gothic Next" w:hAnsi="Trade Gothic Next"/>
          <w:sz w:val="20"/>
          <w:szCs w:val="20"/>
        </w:rPr>
        <w:t>Altas y bajas</w:t>
      </w:r>
    </w:p>
    <w:p w14:paraId="4AA6B946" w14:textId="77777777" w:rsidR="001C3DCC" w:rsidRPr="001C3DCC" w:rsidRDefault="001C3DCC" w:rsidP="001C3DCC">
      <w:pPr>
        <w:pStyle w:val="Prrafodelista"/>
        <w:numPr>
          <w:ilvl w:val="0"/>
          <w:numId w:val="27"/>
        </w:numPr>
        <w:spacing w:after="0"/>
        <w:rPr>
          <w:rFonts w:ascii="Trade Gothic Next" w:hAnsi="Trade Gothic Next"/>
          <w:sz w:val="20"/>
          <w:szCs w:val="20"/>
        </w:rPr>
      </w:pPr>
      <w:r w:rsidRPr="001C3DCC">
        <w:rPr>
          <w:rFonts w:ascii="Trade Gothic Next" w:hAnsi="Trade Gothic Next"/>
          <w:sz w:val="20"/>
          <w:szCs w:val="20"/>
        </w:rPr>
        <w:t>Seguimiento acciones actas anteriores</w:t>
      </w:r>
    </w:p>
    <w:p w14:paraId="4B7F863B" w14:textId="77777777" w:rsidR="001C3DCC" w:rsidRPr="001C3DCC" w:rsidRDefault="001C3DCC" w:rsidP="001C3DCC">
      <w:pPr>
        <w:pStyle w:val="Prrafodelista"/>
        <w:numPr>
          <w:ilvl w:val="0"/>
          <w:numId w:val="27"/>
        </w:numPr>
        <w:spacing w:after="0"/>
        <w:rPr>
          <w:rFonts w:ascii="Trade Gothic Next" w:hAnsi="Trade Gothic Next"/>
          <w:sz w:val="20"/>
          <w:szCs w:val="20"/>
        </w:rPr>
      </w:pPr>
      <w:r w:rsidRPr="001C3DCC">
        <w:rPr>
          <w:rFonts w:ascii="Trade Gothic Next" w:hAnsi="Trade Gothic Next"/>
          <w:sz w:val="20"/>
          <w:szCs w:val="20"/>
        </w:rPr>
        <w:t>Seguimiento Plan de comunicación: encuesta a colegiados</w:t>
      </w:r>
    </w:p>
    <w:p w14:paraId="13FBD59C" w14:textId="673731D4" w:rsidR="001C3DCC" w:rsidRPr="001C3DCC" w:rsidRDefault="001C3DCC" w:rsidP="001C3DCC">
      <w:pPr>
        <w:pStyle w:val="Prrafodelista"/>
        <w:numPr>
          <w:ilvl w:val="0"/>
          <w:numId w:val="27"/>
        </w:numPr>
        <w:spacing w:after="0"/>
        <w:rPr>
          <w:rFonts w:ascii="Trade Gothic Next" w:hAnsi="Trade Gothic Next"/>
          <w:sz w:val="20"/>
          <w:szCs w:val="20"/>
        </w:rPr>
      </w:pPr>
      <w:r w:rsidRPr="001C3DCC">
        <w:rPr>
          <w:rFonts w:ascii="Trade Gothic Next" w:hAnsi="Trade Gothic Next"/>
          <w:sz w:val="20"/>
          <w:szCs w:val="20"/>
        </w:rPr>
        <w:t>Asuntos varios</w:t>
      </w:r>
    </w:p>
    <w:p w14:paraId="3F3E6BC8" w14:textId="77777777" w:rsidR="001C3DCC" w:rsidRPr="001C3DCC" w:rsidRDefault="001C3DCC" w:rsidP="001C3DCC">
      <w:pPr>
        <w:pStyle w:val="Prrafodelista"/>
        <w:numPr>
          <w:ilvl w:val="1"/>
          <w:numId w:val="26"/>
        </w:numPr>
        <w:rPr>
          <w:rFonts w:ascii="Trade Gothic Next" w:hAnsi="Trade Gothic Next"/>
          <w:sz w:val="20"/>
          <w:szCs w:val="20"/>
        </w:rPr>
      </w:pPr>
      <w:r w:rsidRPr="001C3DCC">
        <w:rPr>
          <w:rFonts w:ascii="Trade Gothic Next" w:hAnsi="Trade Gothic Next"/>
          <w:sz w:val="20"/>
          <w:szCs w:val="20"/>
        </w:rPr>
        <w:t>AIPE antena certificación</w:t>
      </w:r>
    </w:p>
    <w:p w14:paraId="1A79E4C5" w14:textId="77777777" w:rsidR="001C3DCC" w:rsidRPr="001C3DCC" w:rsidRDefault="001C3DCC" w:rsidP="001C3DCC">
      <w:pPr>
        <w:pStyle w:val="Prrafodelista"/>
        <w:numPr>
          <w:ilvl w:val="1"/>
          <w:numId w:val="26"/>
        </w:numPr>
        <w:rPr>
          <w:rFonts w:ascii="Trade Gothic Next" w:hAnsi="Trade Gothic Next"/>
          <w:sz w:val="20"/>
          <w:szCs w:val="20"/>
        </w:rPr>
      </w:pPr>
      <w:r w:rsidRPr="001C3DCC">
        <w:rPr>
          <w:rFonts w:ascii="Trade Gothic Next" w:hAnsi="Trade Gothic Next"/>
          <w:sz w:val="20"/>
          <w:szCs w:val="20"/>
        </w:rPr>
        <w:t>Otros asuntos varios</w:t>
      </w:r>
    </w:p>
    <w:p w14:paraId="6753E160" w14:textId="61A84E4E" w:rsidR="001C3DCC" w:rsidRPr="001C3DCC" w:rsidRDefault="001C3DCC" w:rsidP="001C3DCC">
      <w:pPr>
        <w:pStyle w:val="Prrafodelista"/>
        <w:numPr>
          <w:ilvl w:val="0"/>
          <w:numId w:val="27"/>
        </w:numPr>
        <w:rPr>
          <w:rFonts w:ascii="Trade Gothic Next" w:hAnsi="Trade Gothic Next"/>
          <w:sz w:val="20"/>
          <w:szCs w:val="20"/>
        </w:rPr>
      </w:pPr>
      <w:r w:rsidRPr="001C3DCC">
        <w:rPr>
          <w:rFonts w:ascii="Trade Gothic Next" w:hAnsi="Trade Gothic Next"/>
          <w:sz w:val="20"/>
          <w:szCs w:val="20"/>
        </w:rPr>
        <w:t>Ruegos y preguntas. Fecha de la próxima reunión</w:t>
      </w:r>
    </w:p>
    <w:p w14:paraId="2C3EC19B" w14:textId="17FA0C00" w:rsidR="004420D2" w:rsidRPr="004420D2" w:rsidRDefault="004420D2" w:rsidP="001C3DCC">
      <w:pPr>
        <w:spacing w:after="0"/>
        <w:rPr>
          <w:rFonts w:ascii="Trade Gothic Next" w:hAnsi="Trade Gothic Next"/>
          <w:sz w:val="20"/>
          <w:szCs w:val="20"/>
        </w:rPr>
      </w:pPr>
    </w:p>
    <w:p w14:paraId="27247FEF" w14:textId="3E4CCBF1" w:rsidR="001C4FC5" w:rsidRPr="004420D2" w:rsidRDefault="001C4FC5" w:rsidP="008E0548">
      <w:pPr>
        <w:spacing w:after="0"/>
        <w:jc w:val="both"/>
        <w:rPr>
          <w:rFonts w:ascii="Trade Gothic Next" w:hAnsi="Trade Gothic Next"/>
          <w:sz w:val="20"/>
          <w:szCs w:val="20"/>
        </w:rPr>
      </w:pPr>
    </w:p>
    <w:p w14:paraId="67680A3D" w14:textId="0D6B2090" w:rsidR="00B2616F" w:rsidRDefault="004420D2" w:rsidP="00B2616F">
      <w:pPr>
        <w:pStyle w:val="Prrafodelista"/>
        <w:numPr>
          <w:ilvl w:val="0"/>
          <w:numId w:val="25"/>
        </w:numPr>
        <w:rPr>
          <w:rFonts w:ascii="Trade Gothic Next" w:hAnsi="Trade Gothic Next"/>
          <w:sz w:val="20"/>
          <w:szCs w:val="20"/>
          <w:u w:val="single"/>
        </w:rPr>
      </w:pPr>
      <w:r w:rsidRPr="00B2616F">
        <w:rPr>
          <w:rFonts w:ascii="Trade Gothic Next" w:hAnsi="Trade Gothic Next"/>
          <w:sz w:val="20"/>
          <w:szCs w:val="20"/>
          <w:u w:val="single"/>
        </w:rPr>
        <w:t>Aprobación formal del acta de la reunión anterior</w:t>
      </w:r>
    </w:p>
    <w:p w14:paraId="646D4411" w14:textId="38AD606D" w:rsidR="001C3DCC" w:rsidRDefault="00B2616F" w:rsidP="001C3DCC">
      <w:pPr>
        <w:spacing w:line="252" w:lineRule="auto"/>
        <w:rPr>
          <w:rFonts w:ascii="Trade Gothic Next" w:hAnsi="Trade Gothic Next"/>
          <w:sz w:val="20"/>
          <w:szCs w:val="20"/>
        </w:rPr>
      </w:pPr>
      <w:r w:rsidRPr="00B2616F">
        <w:rPr>
          <w:rFonts w:ascii="Trade Gothic Next" w:hAnsi="Trade Gothic Next"/>
          <w:sz w:val="20"/>
          <w:szCs w:val="20"/>
        </w:rPr>
        <w:t>Queda aprobada el acta sin ningún comentario.</w:t>
      </w:r>
    </w:p>
    <w:p w14:paraId="196CCBE2" w14:textId="1DEFB584" w:rsidR="001C3DCC" w:rsidRPr="001C3DCC" w:rsidRDefault="001C3DCC" w:rsidP="001C3DCC">
      <w:pPr>
        <w:pStyle w:val="Prrafodelista"/>
        <w:numPr>
          <w:ilvl w:val="0"/>
          <w:numId w:val="25"/>
        </w:numPr>
        <w:spacing w:line="252" w:lineRule="auto"/>
        <w:rPr>
          <w:rFonts w:ascii="Trade Gothic Next" w:hAnsi="Trade Gothic Next"/>
          <w:sz w:val="20"/>
          <w:szCs w:val="20"/>
          <w:u w:val="single"/>
        </w:rPr>
      </w:pPr>
      <w:r w:rsidRPr="001C3DCC">
        <w:rPr>
          <w:rFonts w:ascii="Trade Gothic Next" w:hAnsi="Trade Gothic Next"/>
          <w:sz w:val="20"/>
          <w:szCs w:val="20"/>
          <w:u w:val="single"/>
        </w:rPr>
        <w:t>Ratificación de acuerdos comisiones permanentes</w:t>
      </w:r>
    </w:p>
    <w:p w14:paraId="4075167C" w14:textId="77777777" w:rsidR="001C3DCC" w:rsidRDefault="001C3DCC" w:rsidP="001C3DCC">
      <w:pPr>
        <w:spacing w:line="252" w:lineRule="auto"/>
        <w:rPr>
          <w:rFonts w:ascii="Trade Gothic Next" w:eastAsia="Times New Roman" w:hAnsi="Trade Gothic Next"/>
          <w:b/>
          <w:bCs/>
          <w:sz w:val="20"/>
          <w:szCs w:val="20"/>
        </w:rPr>
      </w:pPr>
      <w:r>
        <w:rPr>
          <w:rFonts w:ascii="Trade Gothic Next" w:eastAsia="Times New Roman" w:hAnsi="Trade Gothic Next"/>
          <w:b/>
          <w:bCs/>
          <w:sz w:val="20"/>
          <w:szCs w:val="20"/>
        </w:rPr>
        <w:t>ACUERDO</w:t>
      </w:r>
    </w:p>
    <w:p w14:paraId="66EC6504" w14:textId="04A2B66A" w:rsidR="001C3DCC" w:rsidRDefault="001C3DCC" w:rsidP="001C3DCC">
      <w:pPr>
        <w:spacing w:line="252" w:lineRule="auto"/>
        <w:rPr>
          <w:rFonts w:ascii="Trade Gothic Next" w:eastAsia="Times New Roman" w:hAnsi="Trade Gothic Next"/>
          <w:sz w:val="20"/>
          <w:szCs w:val="20"/>
        </w:rPr>
      </w:pPr>
      <w:r>
        <w:rPr>
          <w:rFonts w:ascii="Trade Gothic Next" w:eastAsia="Times New Roman" w:hAnsi="Trade Gothic Next"/>
          <w:sz w:val="20"/>
          <w:szCs w:val="20"/>
        </w:rPr>
        <w:t xml:space="preserve">Se ratifica el siguiente acuerdo tomado por la </w:t>
      </w:r>
      <w:hyperlink r:id="rId7" w:history="1">
        <w:r w:rsidRPr="001C3DCC">
          <w:rPr>
            <w:rFonts w:ascii="Trade Gothic Next" w:eastAsia="Times New Roman" w:hAnsi="Trade Gothic Next"/>
            <w:sz w:val="20"/>
            <w:szCs w:val="20"/>
          </w:rPr>
          <w:t>Comisión Permanente el 04/11/22</w:t>
        </w:r>
      </w:hyperlink>
    </w:p>
    <w:p w14:paraId="42CACEC4" w14:textId="365A192D" w:rsidR="001C3DCC" w:rsidRPr="001C3DCC" w:rsidRDefault="001C3DCC" w:rsidP="001C3DCC">
      <w:pPr>
        <w:widowControl w:val="0"/>
        <w:numPr>
          <w:ilvl w:val="0"/>
          <w:numId w:val="31"/>
        </w:numPr>
        <w:ind w:right="332"/>
        <w:jc w:val="both"/>
        <w:rPr>
          <w:rFonts w:ascii="Trade Gothic Next" w:hAnsi="Trade Gothic Next" w:cs="Courier New"/>
          <w:snapToGrid w:val="0"/>
          <w:sz w:val="20"/>
          <w:szCs w:val="20"/>
        </w:rPr>
      </w:pPr>
      <w:r>
        <w:rPr>
          <w:rFonts w:ascii="Trade Gothic Next" w:eastAsia="Times New Roman" w:hAnsi="Trade Gothic Next"/>
          <w:sz w:val="20"/>
          <w:szCs w:val="20"/>
        </w:rPr>
        <w:t xml:space="preserve">La Comisión Permanente de la Junta de Gobierno acuerda </w:t>
      </w:r>
      <w:r>
        <w:rPr>
          <w:rFonts w:ascii="Trade Gothic Next" w:hAnsi="Trade Gothic Next" w:cs="Courier New"/>
          <w:snapToGrid w:val="0"/>
          <w:sz w:val="20"/>
          <w:szCs w:val="20"/>
        </w:rPr>
        <w:t>aprobar el nombramiento de representante del Colegio Oficial de Ingenieros Navales y Oceánicos en D. Pedro Peñas Vargas en el procedimiento 783/2022 sobre la demanda presentada por Dª. Inés Hernández Martín por despido de la trabajadora por la Fundación Ingeniero Jorge Juan.</w:t>
      </w:r>
    </w:p>
    <w:p w14:paraId="73898681" w14:textId="343F25B0" w:rsidR="00B2616F" w:rsidRDefault="004420D2" w:rsidP="00B2616F">
      <w:pPr>
        <w:pStyle w:val="Prrafodelista"/>
        <w:numPr>
          <w:ilvl w:val="0"/>
          <w:numId w:val="25"/>
        </w:numPr>
        <w:rPr>
          <w:rFonts w:ascii="Trade Gothic Next" w:hAnsi="Trade Gothic Next"/>
          <w:sz w:val="20"/>
          <w:szCs w:val="20"/>
          <w:u w:val="single"/>
        </w:rPr>
      </w:pPr>
      <w:r w:rsidRPr="00B2616F">
        <w:rPr>
          <w:rFonts w:ascii="Trade Gothic Next" w:hAnsi="Trade Gothic Next"/>
          <w:sz w:val="20"/>
          <w:szCs w:val="20"/>
          <w:u w:val="single"/>
        </w:rPr>
        <w:t>Altas y bajas</w:t>
      </w:r>
    </w:p>
    <w:p w14:paraId="4A8A75CD" w14:textId="3CBAA6AB" w:rsidR="007A1BE6" w:rsidRDefault="00B2616F" w:rsidP="00B2616F">
      <w:pPr>
        <w:spacing w:line="252" w:lineRule="auto"/>
        <w:rPr>
          <w:rFonts w:ascii="Trade Gothic Next" w:eastAsia="Times New Roman" w:hAnsi="Trade Gothic Next"/>
          <w:sz w:val="20"/>
          <w:szCs w:val="20"/>
        </w:rPr>
      </w:pPr>
      <w:r w:rsidRPr="00B2616F">
        <w:rPr>
          <w:rFonts w:ascii="Trade Gothic Next" w:eastAsia="Times New Roman" w:hAnsi="Trade Gothic Next"/>
          <w:sz w:val="20"/>
          <w:szCs w:val="20"/>
        </w:rPr>
        <w:t>Se aprueban las altas sin comentarios por ninguno de los presentes.</w:t>
      </w:r>
      <w:r w:rsidR="001C3DCC">
        <w:rPr>
          <w:rFonts w:ascii="Trade Gothic Next" w:eastAsia="Times New Roman" w:hAnsi="Trade Gothic Next"/>
          <w:sz w:val="20"/>
          <w:szCs w:val="20"/>
        </w:rPr>
        <w:t xml:space="preserve"> </w:t>
      </w:r>
    </w:p>
    <w:p w14:paraId="2B8C2888" w14:textId="5F98D572" w:rsidR="007A1BE6" w:rsidRPr="00B2616F" w:rsidRDefault="007A1BE6" w:rsidP="00B2616F">
      <w:pPr>
        <w:spacing w:line="252" w:lineRule="auto"/>
        <w:rPr>
          <w:rFonts w:ascii="Trade Gothic Next" w:eastAsia="Times New Roman" w:hAnsi="Trade Gothic Next"/>
          <w:sz w:val="20"/>
          <w:szCs w:val="20"/>
        </w:rPr>
      </w:pPr>
      <w:r>
        <w:rPr>
          <w:rFonts w:ascii="Trade Gothic Next" w:eastAsia="Times New Roman" w:hAnsi="Trade Gothic Next"/>
          <w:noProof/>
          <w:sz w:val="20"/>
          <w:szCs w:val="20"/>
        </w:rPr>
        <w:drawing>
          <wp:inline distT="0" distB="0" distL="0" distR="0" wp14:anchorId="230789D3" wp14:editId="39CBB7E7">
            <wp:extent cx="5322570" cy="6413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5145" b="22925"/>
                    <a:stretch/>
                  </pic:blipFill>
                  <pic:spPr bwMode="auto">
                    <a:xfrm>
                      <a:off x="0" y="0"/>
                      <a:ext cx="5327018" cy="641886"/>
                    </a:xfrm>
                    <a:prstGeom prst="rect">
                      <a:avLst/>
                    </a:prstGeom>
                    <a:noFill/>
                    <a:ln>
                      <a:noFill/>
                    </a:ln>
                    <a:extLst>
                      <a:ext uri="{53640926-AAD7-44D8-BBD7-CCE9431645EC}">
                        <a14:shadowObscured xmlns:a14="http://schemas.microsoft.com/office/drawing/2010/main"/>
                      </a:ext>
                    </a:extLst>
                  </pic:spPr>
                </pic:pic>
              </a:graphicData>
            </a:graphic>
          </wp:inline>
        </w:drawing>
      </w:r>
    </w:p>
    <w:p w14:paraId="57E35E3C" w14:textId="77777777" w:rsidR="001C3DCC" w:rsidRPr="001C3DCC" w:rsidRDefault="001C3DCC" w:rsidP="001C3DCC">
      <w:pPr>
        <w:spacing w:after="0"/>
        <w:rPr>
          <w:rFonts w:ascii="Trade Gothic Next" w:hAnsi="Trade Gothic Next"/>
          <w:sz w:val="20"/>
          <w:szCs w:val="20"/>
        </w:rPr>
      </w:pPr>
    </w:p>
    <w:p w14:paraId="01E5021E" w14:textId="463FAE65" w:rsidR="001C3DCC" w:rsidRDefault="001C3DCC" w:rsidP="001C3DCC">
      <w:pPr>
        <w:pStyle w:val="Prrafodelista"/>
        <w:numPr>
          <w:ilvl w:val="0"/>
          <w:numId w:val="25"/>
        </w:numPr>
        <w:spacing w:after="0"/>
        <w:rPr>
          <w:rFonts w:ascii="Trade Gothic Next" w:hAnsi="Trade Gothic Next"/>
          <w:sz w:val="20"/>
          <w:szCs w:val="20"/>
          <w:u w:val="single"/>
        </w:rPr>
      </w:pPr>
      <w:r w:rsidRPr="001C3DCC">
        <w:rPr>
          <w:rFonts w:ascii="Trade Gothic Next" w:hAnsi="Trade Gothic Next"/>
          <w:sz w:val="20"/>
          <w:szCs w:val="20"/>
          <w:u w:val="single"/>
        </w:rPr>
        <w:t>Seguimiento acciones actas anteriores</w:t>
      </w:r>
    </w:p>
    <w:p w14:paraId="14124604" w14:textId="1D709854" w:rsidR="001C3DCC" w:rsidRDefault="001C3DCC" w:rsidP="001C3DCC">
      <w:pPr>
        <w:spacing w:after="0"/>
        <w:rPr>
          <w:rFonts w:ascii="Trade Gothic Next" w:hAnsi="Trade Gothic Next"/>
          <w:sz w:val="20"/>
          <w:szCs w:val="20"/>
          <w:u w:val="single"/>
        </w:rPr>
      </w:pPr>
    </w:p>
    <w:p w14:paraId="039086CA" w14:textId="687A77F7" w:rsidR="001C3DCC" w:rsidRDefault="00610DB8" w:rsidP="001C3DCC">
      <w:pPr>
        <w:spacing w:after="0"/>
        <w:rPr>
          <w:rFonts w:ascii="Trade Gothic Next" w:hAnsi="Trade Gothic Next"/>
          <w:sz w:val="20"/>
          <w:szCs w:val="20"/>
        </w:rPr>
      </w:pPr>
      <w:r w:rsidRPr="00610DB8">
        <w:rPr>
          <w:rFonts w:ascii="Trade Gothic Next" w:hAnsi="Trade Gothic Next"/>
          <w:sz w:val="20"/>
          <w:szCs w:val="20"/>
        </w:rPr>
        <w:t>La decana hace referencia a la reunión de</w:t>
      </w:r>
      <w:r>
        <w:rPr>
          <w:rFonts w:ascii="Trade Gothic Next" w:hAnsi="Trade Gothic Next"/>
          <w:sz w:val="20"/>
          <w:szCs w:val="20"/>
        </w:rPr>
        <w:t xml:space="preserve"> la Unión Profesional de Colegios de Ingenieros (UPCI) de 10 de octubre de 2022 donde se compartieron ideas y acciones que se están llevando a cabo por los diferentes colegios y cuyas conclusiones se comentarán en el punto siguiente del orden del día.</w:t>
      </w:r>
    </w:p>
    <w:p w14:paraId="3D593890" w14:textId="22DBD37E" w:rsidR="00610DB8" w:rsidRDefault="00610DB8" w:rsidP="001C3DCC">
      <w:pPr>
        <w:spacing w:after="0"/>
        <w:rPr>
          <w:rFonts w:ascii="Trade Gothic Next" w:hAnsi="Trade Gothic Next"/>
          <w:sz w:val="20"/>
          <w:szCs w:val="20"/>
        </w:rPr>
      </w:pPr>
    </w:p>
    <w:p w14:paraId="664D40D1" w14:textId="7141DE63" w:rsidR="00610DB8" w:rsidRDefault="00610DB8" w:rsidP="001C3DCC">
      <w:pPr>
        <w:spacing w:after="0"/>
        <w:rPr>
          <w:rFonts w:ascii="Trade Gothic Next" w:hAnsi="Trade Gothic Next"/>
          <w:sz w:val="20"/>
          <w:szCs w:val="20"/>
        </w:rPr>
      </w:pPr>
      <w:r>
        <w:rPr>
          <w:rFonts w:ascii="Trade Gothic Next" w:hAnsi="Trade Gothic Next"/>
          <w:sz w:val="20"/>
          <w:szCs w:val="20"/>
        </w:rPr>
        <w:t xml:space="preserve">También comenta la reunión mantenida </w:t>
      </w:r>
      <w:r w:rsidR="00F11E7F">
        <w:rPr>
          <w:rFonts w:ascii="Trade Gothic Next" w:hAnsi="Trade Gothic Next"/>
          <w:sz w:val="20"/>
          <w:szCs w:val="20"/>
        </w:rPr>
        <w:t>con el</w:t>
      </w:r>
      <w:r>
        <w:rPr>
          <w:rFonts w:ascii="Trade Gothic Next" w:hAnsi="Trade Gothic Next"/>
          <w:sz w:val="20"/>
          <w:szCs w:val="20"/>
        </w:rPr>
        <w:t xml:space="preserve"> </w:t>
      </w:r>
      <w:proofErr w:type="gramStart"/>
      <w:r>
        <w:rPr>
          <w:rFonts w:ascii="Trade Gothic Next" w:hAnsi="Trade Gothic Next"/>
          <w:sz w:val="20"/>
          <w:szCs w:val="20"/>
        </w:rPr>
        <w:t>Direc</w:t>
      </w:r>
      <w:r w:rsidR="00F11E7F">
        <w:rPr>
          <w:rFonts w:ascii="Trade Gothic Next" w:hAnsi="Trade Gothic Next"/>
          <w:sz w:val="20"/>
          <w:szCs w:val="20"/>
        </w:rPr>
        <w:t>tor</w:t>
      </w:r>
      <w:r>
        <w:rPr>
          <w:rFonts w:ascii="Trade Gothic Next" w:hAnsi="Trade Gothic Next"/>
          <w:sz w:val="20"/>
          <w:szCs w:val="20"/>
        </w:rPr>
        <w:t xml:space="preserve"> General</w:t>
      </w:r>
      <w:proofErr w:type="gramEnd"/>
      <w:r>
        <w:rPr>
          <w:rFonts w:ascii="Trade Gothic Next" w:hAnsi="Trade Gothic Next"/>
          <w:sz w:val="20"/>
          <w:szCs w:val="20"/>
        </w:rPr>
        <w:t xml:space="preserve"> de la Marina Mercante el 11 de octubre de 2022</w:t>
      </w:r>
      <w:r w:rsidR="005B5F18">
        <w:rPr>
          <w:rFonts w:ascii="Trade Gothic Next" w:hAnsi="Trade Gothic Next"/>
          <w:sz w:val="20"/>
          <w:szCs w:val="20"/>
        </w:rPr>
        <w:t>, junto con Dña. Gala Concepción y D. Victor García de AINAVAL.</w:t>
      </w:r>
    </w:p>
    <w:p w14:paraId="1EC8F657" w14:textId="1E9F18D6" w:rsidR="005B5F18" w:rsidRDefault="005B5F18" w:rsidP="001C3DCC">
      <w:pPr>
        <w:spacing w:after="0"/>
        <w:rPr>
          <w:rFonts w:ascii="Trade Gothic Next" w:hAnsi="Trade Gothic Next"/>
          <w:sz w:val="20"/>
          <w:szCs w:val="20"/>
        </w:rPr>
      </w:pPr>
    </w:p>
    <w:p w14:paraId="58888A2E" w14:textId="68F3BB53" w:rsidR="005B5F18" w:rsidRDefault="005B5F18" w:rsidP="001C3DCC">
      <w:pPr>
        <w:spacing w:after="0"/>
        <w:rPr>
          <w:rFonts w:ascii="Trade Gothic Next" w:hAnsi="Trade Gothic Next"/>
          <w:sz w:val="20"/>
          <w:szCs w:val="20"/>
        </w:rPr>
      </w:pPr>
      <w:r>
        <w:rPr>
          <w:rFonts w:ascii="Trade Gothic Next" w:hAnsi="Trade Gothic Next"/>
          <w:sz w:val="20"/>
          <w:szCs w:val="20"/>
        </w:rPr>
        <w:t xml:space="preserve">Lo más relevante a tratar era </w:t>
      </w:r>
      <w:r w:rsidR="00F11E7F">
        <w:rPr>
          <w:rFonts w:ascii="Trade Gothic Next" w:hAnsi="Trade Gothic Next"/>
          <w:sz w:val="20"/>
          <w:szCs w:val="20"/>
        </w:rPr>
        <w:t>que las instalaciones</w:t>
      </w:r>
      <w:r>
        <w:rPr>
          <w:rFonts w:ascii="Trade Gothic Next" w:hAnsi="Trade Gothic Next"/>
          <w:sz w:val="20"/>
          <w:szCs w:val="20"/>
        </w:rPr>
        <w:t xml:space="preserve"> </w:t>
      </w:r>
      <w:r w:rsidR="00F11E7F">
        <w:rPr>
          <w:rFonts w:ascii="Trade Gothic Next" w:hAnsi="Trade Gothic Next"/>
          <w:sz w:val="20"/>
          <w:szCs w:val="20"/>
        </w:rPr>
        <w:t xml:space="preserve">para </w:t>
      </w:r>
      <w:r>
        <w:rPr>
          <w:rFonts w:ascii="Trade Gothic Next" w:hAnsi="Trade Gothic Next"/>
          <w:sz w:val="20"/>
          <w:szCs w:val="20"/>
        </w:rPr>
        <w:t>la eólica marina y</w:t>
      </w:r>
      <w:r w:rsidR="00F11E7F">
        <w:rPr>
          <w:rFonts w:ascii="Trade Gothic Next" w:hAnsi="Trade Gothic Next"/>
          <w:sz w:val="20"/>
          <w:szCs w:val="20"/>
        </w:rPr>
        <w:t xml:space="preserve"> en general para</w:t>
      </w:r>
      <w:r>
        <w:rPr>
          <w:rFonts w:ascii="Trade Gothic Next" w:hAnsi="Trade Gothic Next"/>
          <w:sz w:val="20"/>
          <w:szCs w:val="20"/>
        </w:rPr>
        <w:t xml:space="preserve"> el aprovechamiento de los recursos marinos, </w:t>
      </w:r>
      <w:r w:rsidR="00F11E7F">
        <w:rPr>
          <w:rFonts w:ascii="Trade Gothic Next" w:hAnsi="Trade Gothic Next"/>
          <w:sz w:val="20"/>
          <w:szCs w:val="20"/>
        </w:rPr>
        <w:t>sean</w:t>
      </w:r>
      <w:r>
        <w:rPr>
          <w:rFonts w:ascii="Trade Gothic Next" w:hAnsi="Trade Gothic Next"/>
          <w:sz w:val="20"/>
          <w:szCs w:val="20"/>
        </w:rPr>
        <w:t xml:space="preserve"> competencias </w:t>
      </w:r>
      <w:r w:rsidR="00F11E7F">
        <w:rPr>
          <w:rFonts w:ascii="Trade Gothic Next" w:hAnsi="Trade Gothic Next"/>
          <w:sz w:val="20"/>
          <w:szCs w:val="20"/>
        </w:rPr>
        <w:t>rese</w:t>
      </w:r>
      <w:r w:rsidR="00286788">
        <w:rPr>
          <w:rFonts w:ascii="Trade Gothic Next" w:hAnsi="Trade Gothic Next"/>
          <w:sz w:val="20"/>
          <w:szCs w:val="20"/>
        </w:rPr>
        <w:t>r</w:t>
      </w:r>
      <w:r w:rsidR="00F11E7F">
        <w:rPr>
          <w:rFonts w:ascii="Trade Gothic Next" w:hAnsi="Trade Gothic Next"/>
          <w:sz w:val="20"/>
          <w:szCs w:val="20"/>
        </w:rPr>
        <w:t>vadas a</w:t>
      </w:r>
      <w:r>
        <w:rPr>
          <w:rFonts w:ascii="Trade Gothic Next" w:hAnsi="Trade Gothic Next"/>
          <w:sz w:val="20"/>
          <w:szCs w:val="20"/>
        </w:rPr>
        <w:t xml:space="preserve"> los ingenieros navales.</w:t>
      </w:r>
    </w:p>
    <w:p w14:paraId="7B90ECCF" w14:textId="01D9B68B" w:rsidR="005B5F18" w:rsidRDefault="005B5F18" w:rsidP="001C3DCC">
      <w:pPr>
        <w:spacing w:after="0"/>
        <w:rPr>
          <w:rFonts w:ascii="Trade Gothic Next" w:hAnsi="Trade Gothic Next"/>
          <w:sz w:val="20"/>
          <w:szCs w:val="20"/>
        </w:rPr>
      </w:pPr>
    </w:p>
    <w:p w14:paraId="183C90FF" w14:textId="6524ECC4" w:rsidR="005B5F18" w:rsidRDefault="005B5F18" w:rsidP="001C3DCC">
      <w:pPr>
        <w:spacing w:after="0"/>
        <w:rPr>
          <w:rFonts w:ascii="Trade Gothic Next" w:hAnsi="Trade Gothic Next"/>
          <w:sz w:val="20"/>
          <w:szCs w:val="20"/>
        </w:rPr>
      </w:pPr>
      <w:r>
        <w:rPr>
          <w:rFonts w:ascii="Trade Gothic Next" w:hAnsi="Trade Gothic Next"/>
          <w:sz w:val="20"/>
          <w:szCs w:val="20"/>
        </w:rPr>
        <w:t xml:space="preserve">El resto de los temas, como el del acceso </w:t>
      </w:r>
      <w:r w:rsidR="00F11E7F">
        <w:rPr>
          <w:rFonts w:ascii="Trade Gothic Next" w:hAnsi="Trade Gothic Next"/>
          <w:sz w:val="20"/>
          <w:szCs w:val="20"/>
        </w:rPr>
        <w:t xml:space="preserve">al cuerpo de ingenieros navales </w:t>
      </w:r>
      <w:r>
        <w:rPr>
          <w:rFonts w:ascii="Trade Gothic Next" w:hAnsi="Trade Gothic Next"/>
          <w:sz w:val="20"/>
          <w:szCs w:val="20"/>
        </w:rPr>
        <w:t xml:space="preserve">con nivel 26 en vez de 24 </w:t>
      </w:r>
      <w:r w:rsidR="00F11E7F">
        <w:rPr>
          <w:rFonts w:ascii="Trade Gothic Next" w:hAnsi="Trade Gothic Next"/>
          <w:sz w:val="20"/>
          <w:szCs w:val="20"/>
        </w:rPr>
        <w:t>se trató ligeramente, dejando su tratamiento en profundidad</w:t>
      </w:r>
      <w:r>
        <w:rPr>
          <w:rFonts w:ascii="Trade Gothic Next" w:hAnsi="Trade Gothic Next"/>
          <w:sz w:val="20"/>
          <w:szCs w:val="20"/>
        </w:rPr>
        <w:t xml:space="preserve"> para otra ocasión posterior.</w:t>
      </w:r>
    </w:p>
    <w:p w14:paraId="0B6ACB6E" w14:textId="1B0ADFFA" w:rsidR="005B5F18" w:rsidRDefault="005B5F18" w:rsidP="001C3DCC">
      <w:pPr>
        <w:spacing w:after="0"/>
        <w:rPr>
          <w:rFonts w:ascii="Trade Gothic Next" w:hAnsi="Trade Gothic Next"/>
          <w:sz w:val="20"/>
          <w:szCs w:val="20"/>
        </w:rPr>
      </w:pPr>
    </w:p>
    <w:p w14:paraId="310B472E" w14:textId="5240F961" w:rsidR="005B5F18" w:rsidRDefault="005B5F18" w:rsidP="001C3DCC">
      <w:pPr>
        <w:spacing w:after="0"/>
        <w:rPr>
          <w:rFonts w:ascii="Trade Gothic Next" w:hAnsi="Trade Gothic Next"/>
          <w:sz w:val="20"/>
          <w:szCs w:val="20"/>
        </w:rPr>
      </w:pPr>
      <w:r w:rsidRPr="005B5F18">
        <w:rPr>
          <w:rFonts w:ascii="Trade Gothic Next" w:hAnsi="Trade Gothic Next"/>
          <w:sz w:val="20"/>
          <w:szCs w:val="20"/>
        </w:rPr>
        <w:t>Se llevó el documento d</w:t>
      </w:r>
      <w:r>
        <w:rPr>
          <w:rFonts w:ascii="Trade Gothic Next" w:hAnsi="Trade Gothic Next"/>
          <w:sz w:val="20"/>
          <w:szCs w:val="20"/>
        </w:rPr>
        <w:t>e alegaciones presentado en junio de 2022 a la primera consulta de la normativa respecto a las energías eólicas y marinas que puso en marcha el Ministerio de Transición Ecológica.</w:t>
      </w:r>
    </w:p>
    <w:p w14:paraId="21ABEE68" w14:textId="5BE5E266" w:rsidR="005B5F18" w:rsidRDefault="005B5F18" w:rsidP="001C3DCC">
      <w:pPr>
        <w:spacing w:after="0"/>
        <w:rPr>
          <w:rFonts w:ascii="Trade Gothic Next" w:hAnsi="Trade Gothic Next"/>
          <w:sz w:val="20"/>
          <w:szCs w:val="20"/>
        </w:rPr>
      </w:pPr>
    </w:p>
    <w:p w14:paraId="1D2B3BFF" w14:textId="6E97B1A2" w:rsidR="005B5F18" w:rsidRDefault="005B5F18" w:rsidP="001C3DCC">
      <w:pPr>
        <w:spacing w:after="0"/>
        <w:rPr>
          <w:rFonts w:ascii="Trade Gothic Next" w:hAnsi="Trade Gothic Next"/>
          <w:sz w:val="20"/>
          <w:szCs w:val="20"/>
        </w:rPr>
      </w:pPr>
      <w:r>
        <w:rPr>
          <w:rFonts w:ascii="Trade Gothic Next" w:hAnsi="Trade Gothic Next"/>
          <w:sz w:val="20"/>
          <w:szCs w:val="20"/>
        </w:rPr>
        <w:t>El director general coincide en el tema competencial y que lo van a recoger en la Ley de Puertos y Marina Mercante</w:t>
      </w:r>
      <w:r w:rsidR="00515861">
        <w:rPr>
          <w:rFonts w:ascii="Trade Gothic Next" w:hAnsi="Trade Gothic Next"/>
          <w:sz w:val="20"/>
          <w:szCs w:val="20"/>
        </w:rPr>
        <w:t xml:space="preserve">. Las instalaciones eólicas y cualquier tipo de instalación flotante para la explotación de recursos marinos </w:t>
      </w:r>
      <w:r w:rsidR="00F11E7F">
        <w:rPr>
          <w:rFonts w:ascii="Trade Gothic Next" w:hAnsi="Trade Gothic Next"/>
          <w:sz w:val="20"/>
          <w:szCs w:val="20"/>
        </w:rPr>
        <w:t xml:space="preserve">van </w:t>
      </w:r>
      <w:r w:rsidR="00515861">
        <w:rPr>
          <w:rFonts w:ascii="Trade Gothic Next" w:hAnsi="Trade Gothic Next"/>
          <w:sz w:val="20"/>
          <w:szCs w:val="20"/>
        </w:rPr>
        <w:t>a formar parte del ámbito de competencia de Marina Mercante.</w:t>
      </w:r>
    </w:p>
    <w:p w14:paraId="3EE1CBA4" w14:textId="774E169C" w:rsidR="00515861" w:rsidRDefault="00515861" w:rsidP="001C3DCC">
      <w:pPr>
        <w:spacing w:after="0"/>
        <w:rPr>
          <w:rFonts w:ascii="Trade Gothic Next" w:hAnsi="Trade Gothic Next"/>
          <w:sz w:val="20"/>
          <w:szCs w:val="20"/>
        </w:rPr>
      </w:pPr>
    </w:p>
    <w:p w14:paraId="09C65C2E" w14:textId="1A64E250" w:rsidR="00515861" w:rsidRPr="005B5F18" w:rsidRDefault="00515861" w:rsidP="001C3DCC">
      <w:pPr>
        <w:spacing w:after="0"/>
        <w:rPr>
          <w:rFonts w:ascii="Trade Gothic Next" w:hAnsi="Trade Gothic Next"/>
          <w:sz w:val="20"/>
          <w:szCs w:val="20"/>
        </w:rPr>
      </w:pPr>
      <w:r>
        <w:rPr>
          <w:rFonts w:ascii="Trade Gothic Next" w:hAnsi="Trade Gothic Next"/>
          <w:sz w:val="20"/>
          <w:szCs w:val="20"/>
        </w:rPr>
        <w:t xml:space="preserve">Crearán en el Registro de buques una lista </w:t>
      </w:r>
      <w:r w:rsidR="00F11E7F">
        <w:rPr>
          <w:rFonts w:ascii="Trade Gothic Next" w:hAnsi="Trade Gothic Next"/>
          <w:sz w:val="20"/>
          <w:szCs w:val="20"/>
        </w:rPr>
        <w:t xml:space="preserve">específica </w:t>
      </w:r>
      <w:r>
        <w:rPr>
          <w:rFonts w:ascii="Trade Gothic Next" w:hAnsi="Trade Gothic Next"/>
          <w:sz w:val="20"/>
          <w:szCs w:val="20"/>
        </w:rPr>
        <w:t>donde este tipo de instalaciones se debería registrar</w:t>
      </w:r>
      <w:r w:rsidR="00F11E7F">
        <w:rPr>
          <w:rFonts w:ascii="Trade Gothic Next" w:hAnsi="Trade Gothic Next"/>
          <w:sz w:val="20"/>
          <w:szCs w:val="20"/>
        </w:rPr>
        <w:t>,</w:t>
      </w:r>
      <w:r>
        <w:rPr>
          <w:rFonts w:ascii="Trade Gothic Next" w:hAnsi="Trade Gothic Next"/>
          <w:sz w:val="20"/>
          <w:szCs w:val="20"/>
        </w:rPr>
        <w:t xml:space="preserve"> y desarrollar</w:t>
      </w:r>
      <w:r w:rsidR="00F11E7F">
        <w:rPr>
          <w:rFonts w:ascii="Trade Gothic Next" w:hAnsi="Trade Gothic Next"/>
          <w:sz w:val="20"/>
          <w:szCs w:val="20"/>
        </w:rPr>
        <w:t>án</w:t>
      </w:r>
      <w:r>
        <w:rPr>
          <w:rFonts w:ascii="Trade Gothic Next" w:hAnsi="Trade Gothic Next"/>
          <w:sz w:val="20"/>
          <w:szCs w:val="20"/>
        </w:rPr>
        <w:t xml:space="preserve"> un marco específico de inspección.</w:t>
      </w:r>
    </w:p>
    <w:p w14:paraId="565F9C4E" w14:textId="77777777" w:rsidR="001C3DCC" w:rsidRPr="005B5F18" w:rsidRDefault="001C3DCC" w:rsidP="001C3DCC">
      <w:pPr>
        <w:spacing w:after="0"/>
        <w:rPr>
          <w:rFonts w:ascii="Trade Gothic Next" w:hAnsi="Trade Gothic Next"/>
          <w:sz w:val="20"/>
          <w:szCs w:val="20"/>
        </w:rPr>
      </w:pPr>
    </w:p>
    <w:p w14:paraId="64F1EA91" w14:textId="1F7217A9" w:rsidR="001C3DCC" w:rsidRDefault="00515861" w:rsidP="001C3DCC">
      <w:pPr>
        <w:spacing w:after="0"/>
        <w:rPr>
          <w:rFonts w:ascii="Trade Gothic Next" w:hAnsi="Trade Gothic Next"/>
          <w:sz w:val="20"/>
          <w:szCs w:val="20"/>
        </w:rPr>
      </w:pPr>
      <w:r>
        <w:rPr>
          <w:rFonts w:ascii="Trade Gothic Next" w:hAnsi="Trade Gothic Next"/>
          <w:sz w:val="20"/>
          <w:szCs w:val="20"/>
        </w:rPr>
        <w:t>Lo mismo debería valer para la acuicultura y para las nuevas granjas remolcadas que se empiezan a ver, sobre todo en Canarias.</w:t>
      </w:r>
    </w:p>
    <w:p w14:paraId="77026610" w14:textId="32127271" w:rsidR="00515861" w:rsidRDefault="00515861" w:rsidP="001C3DCC">
      <w:pPr>
        <w:spacing w:after="0"/>
        <w:rPr>
          <w:rFonts w:ascii="Trade Gothic Next" w:hAnsi="Trade Gothic Next"/>
          <w:sz w:val="20"/>
          <w:szCs w:val="20"/>
        </w:rPr>
      </w:pPr>
    </w:p>
    <w:p w14:paraId="08BD31FF" w14:textId="22303547" w:rsidR="00515861" w:rsidRDefault="00515861" w:rsidP="001C3DCC">
      <w:pPr>
        <w:spacing w:after="0"/>
        <w:rPr>
          <w:rFonts w:ascii="Trade Gothic Next" w:hAnsi="Trade Gothic Next"/>
          <w:sz w:val="20"/>
          <w:szCs w:val="20"/>
        </w:rPr>
      </w:pPr>
      <w:r>
        <w:rPr>
          <w:rFonts w:ascii="Trade Gothic Next" w:hAnsi="Trade Gothic Next"/>
          <w:sz w:val="20"/>
          <w:szCs w:val="20"/>
        </w:rPr>
        <w:lastRenderedPageBreak/>
        <w:t>Debería quedar claro que la eólica marina flotante es competencia exclusiva de los ingenieros navales y que son los que deben firmar los proyectos.</w:t>
      </w:r>
    </w:p>
    <w:p w14:paraId="2E78A29C" w14:textId="65030EE4" w:rsidR="00515861" w:rsidRDefault="00515861" w:rsidP="001C3DCC">
      <w:pPr>
        <w:spacing w:after="0"/>
        <w:rPr>
          <w:rFonts w:ascii="Trade Gothic Next" w:hAnsi="Trade Gothic Next"/>
          <w:sz w:val="20"/>
          <w:szCs w:val="20"/>
        </w:rPr>
      </w:pPr>
    </w:p>
    <w:p w14:paraId="415F20F6" w14:textId="033E7B4E" w:rsidR="00515861" w:rsidRDefault="00515861" w:rsidP="001C3DCC">
      <w:pPr>
        <w:spacing w:after="0"/>
        <w:rPr>
          <w:rFonts w:ascii="Trade Gothic Next" w:hAnsi="Trade Gothic Next"/>
          <w:sz w:val="20"/>
          <w:szCs w:val="20"/>
        </w:rPr>
      </w:pPr>
      <w:r>
        <w:rPr>
          <w:rFonts w:ascii="Trade Gothic Next" w:hAnsi="Trade Gothic Next"/>
          <w:sz w:val="20"/>
          <w:szCs w:val="20"/>
        </w:rPr>
        <w:t>Referente al nivel 26, se nos recomendó preparar escritos y ser reiterativos en el envío de esos escritos al subsecretario del Ministerio de Transportes, justificando en base a discriminación con otras ingenierías, la aparición de nuevas competencias, escasez de personas que se presentan a las oposiciones, etc.</w:t>
      </w:r>
      <w:r w:rsidR="000B3864">
        <w:rPr>
          <w:rFonts w:ascii="Trade Gothic Next" w:hAnsi="Trade Gothic Next"/>
          <w:sz w:val="20"/>
          <w:szCs w:val="20"/>
        </w:rPr>
        <w:t xml:space="preserve"> </w:t>
      </w:r>
      <w:r>
        <w:rPr>
          <w:rFonts w:ascii="Trade Gothic Next" w:hAnsi="Trade Gothic Next"/>
          <w:sz w:val="20"/>
          <w:szCs w:val="20"/>
        </w:rPr>
        <w:t>La comisión de competencias profesionales preparará el correspondiente escrito.</w:t>
      </w:r>
    </w:p>
    <w:p w14:paraId="3AD384E3" w14:textId="5F9DDCA4" w:rsidR="000B3864" w:rsidRDefault="000B3864" w:rsidP="001C3DCC">
      <w:pPr>
        <w:spacing w:after="0"/>
        <w:rPr>
          <w:rFonts w:ascii="Trade Gothic Next" w:hAnsi="Trade Gothic Next"/>
          <w:sz w:val="20"/>
          <w:szCs w:val="20"/>
        </w:rPr>
      </w:pPr>
    </w:p>
    <w:p w14:paraId="46267A29" w14:textId="67C5B868" w:rsidR="000B3864" w:rsidRDefault="000B3864" w:rsidP="001C3DCC">
      <w:pPr>
        <w:spacing w:after="0"/>
        <w:rPr>
          <w:rFonts w:ascii="Trade Gothic Next" w:hAnsi="Trade Gothic Next"/>
          <w:sz w:val="20"/>
          <w:szCs w:val="20"/>
        </w:rPr>
      </w:pPr>
      <w:r>
        <w:rPr>
          <w:rFonts w:ascii="Trade Gothic Next" w:hAnsi="Trade Gothic Next"/>
          <w:sz w:val="20"/>
          <w:szCs w:val="20"/>
        </w:rPr>
        <w:t>Respecto a la información referente a las oposiciones al Cuerpo de ingenieros navales, el director general de Marina Mercante se comprometió a entregarnos un pendrive con toda la información de referencia ordenada.</w:t>
      </w:r>
    </w:p>
    <w:p w14:paraId="21C2DF34" w14:textId="4BF9979F" w:rsidR="00515861" w:rsidRDefault="00515861" w:rsidP="001C3DCC">
      <w:pPr>
        <w:spacing w:after="0"/>
        <w:rPr>
          <w:rFonts w:ascii="Trade Gothic Next" w:hAnsi="Trade Gothic Next"/>
          <w:sz w:val="20"/>
          <w:szCs w:val="20"/>
        </w:rPr>
      </w:pPr>
    </w:p>
    <w:p w14:paraId="413A7E69" w14:textId="16A9C81A" w:rsidR="00515861" w:rsidRDefault="000B3864" w:rsidP="001C3DCC">
      <w:pPr>
        <w:spacing w:after="0"/>
        <w:rPr>
          <w:rFonts w:ascii="Trade Gothic Next" w:hAnsi="Trade Gothic Next"/>
          <w:sz w:val="20"/>
          <w:szCs w:val="20"/>
        </w:rPr>
      </w:pPr>
      <w:r w:rsidRPr="000B3864">
        <w:rPr>
          <w:rFonts w:ascii="Trade Gothic Next" w:hAnsi="Trade Gothic Next"/>
          <w:sz w:val="20"/>
          <w:szCs w:val="20"/>
        </w:rPr>
        <w:t>Por último, nos pusimos a su di</w:t>
      </w:r>
      <w:r>
        <w:rPr>
          <w:rFonts w:ascii="Trade Gothic Next" w:hAnsi="Trade Gothic Next"/>
          <w:sz w:val="20"/>
          <w:szCs w:val="20"/>
        </w:rPr>
        <w:t>sposición para asesorías o informes que pudieran ser de su interés.</w:t>
      </w:r>
    </w:p>
    <w:p w14:paraId="0A6E3E3A" w14:textId="5BE31000" w:rsidR="000B3864" w:rsidRDefault="000B3864" w:rsidP="001C3DCC">
      <w:pPr>
        <w:spacing w:after="0"/>
        <w:rPr>
          <w:rFonts w:ascii="Trade Gothic Next" w:hAnsi="Trade Gothic Next"/>
          <w:sz w:val="20"/>
          <w:szCs w:val="20"/>
        </w:rPr>
      </w:pPr>
    </w:p>
    <w:p w14:paraId="30E9B41B" w14:textId="0F98B4D5" w:rsidR="008A2919" w:rsidRDefault="008A2919" w:rsidP="001C3DCC">
      <w:pPr>
        <w:spacing w:after="0"/>
        <w:rPr>
          <w:rFonts w:ascii="Trade Gothic Next" w:hAnsi="Trade Gothic Next"/>
          <w:sz w:val="20"/>
          <w:szCs w:val="20"/>
        </w:rPr>
      </w:pPr>
      <w:r w:rsidRPr="008A2919">
        <w:rPr>
          <w:rFonts w:ascii="Trade Gothic Next" w:hAnsi="Trade Gothic Next"/>
          <w:sz w:val="20"/>
          <w:szCs w:val="20"/>
        </w:rPr>
        <w:t>Se comenta adicionalmente que el ante</w:t>
      </w:r>
      <w:r>
        <w:rPr>
          <w:rFonts w:ascii="Trade Gothic Next" w:hAnsi="Trade Gothic Next"/>
          <w:sz w:val="20"/>
          <w:szCs w:val="20"/>
        </w:rPr>
        <w:t>proyecto de Ley de Puertos del Estado y Marina Mercante tiene previsto crear un comité asesor marítimo en el que uno de los miembros puede ser una representación del sector naval, por lo que debemos intentar pertenecer al comité.</w:t>
      </w:r>
    </w:p>
    <w:p w14:paraId="2DC64CB4" w14:textId="77777777" w:rsidR="008A2919" w:rsidRPr="001D0423" w:rsidRDefault="008A2919" w:rsidP="001C3DCC">
      <w:pPr>
        <w:spacing w:after="0"/>
        <w:rPr>
          <w:rFonts w:ascii="Trade Gothic Next" w:hAnsi="Trade Gothic Next"/>
          <w:sz w:val="20"/>
          <w:szCs w:val="20"/>
        </w:rPr>
      </w:pPr>
    </w:p>
    <w:p w14:paraId="498EE747" w14:textId="4961B784" w:rsidR="001C3DCC" w:rsidRDefault="001C3DCC" w:rsidP="001C3DCC">
      <w:pPr>
        <w:pStyle w:val="Prrafodelista"/>
        <w:numPr>
          <w:ilvl w:val="0"/>
          <w:numId w:val="25"/>
        </w:numPr>
        <w:spacing w:after="0"/>
        <w:rPr>
          <w:rFonts w:ascii="Trade Gothic Next" w:hAnsi="Trade Gothic Next"/>
          <w:sz w:val="20"/>
          <w:szCs w:val="20"/>
          <w:u w:val="single"/>
        </w:rPr>
      </w:pPr>
      <w:r w:rsidRPr="001C3DCC">
        <w:rPr>
          <w:rFonts w:ascii="Trade Gothic Next" w:hAnsi="Trade Gothic Next"/>
          <w:sz w:val="20"/>
          <w:szCs w:val="20"/>
          <w:u w:val="single"/>
        </w:rPr>
        <w:t>Seguimiento Plan de comunicación: encuesta a colegiados</w:t>
      </w:r>
    </w:p>
    <w:p w14:paraId="0E156CB1" w14:textId="2CFC428A" w:rsidR="001C3DCC" w:rsidRDefault="001C3DCC" w:rsidP="001C3DCC">
      <w:pPr>
        <w:spacing w:after="0"/>
        <w:rPr>
          <w:rFonts w:ascii="Trade Gothic Next" w:hAnsi="Trade Gothic Next"/>
          <w:sz w:val="20"/>
          <w:szCs w:val="20"/>
          <w:u w:val="single"/>
        </w:rPr>
      </w:pPr>
    </w:p>
    <w:p w14:paraId="074F6037" w14:textId="7353EDFE" w:rsidR="00B2479C" w:rsidRDefault="00B2479C" w:rsidP="00B2479C">
      <w:pPr>
        <w:spacing w:after="0"/>
        <w:jc w:val="both"/>
        <w:rPr>
          <w:rFonts w:ascii="Trade Gothic Next" w:hAnsi="Trade Gothic Next"/>
          <w:sz w:val="20"/>
          <w:szCs w:val="20"/>
        </w:rPr>
      </w:pPr>
      <w:r>
        <w:rPr>
          <w:rFonts w:ascii="Trade Gothic Next" w:hAnsi="Trade Gothic Next"/>
          <w:sz w:val="20"/>
          <w:szCs w:val="20"/>
        </w:rPr>
        <w:t xml:space="preserve">La discusión del plan se lleva a cabo en conjunto con la Junta </w:t>
      </w:r>
      <w:r w:rsidR="00F11E7F">
        <w:rPr>
          <w:rFonts w:ascii="Trade Gothic Next" w:hAnsi="Trade Gothic Next"/>
          <w:sz w:val="20"/>
          <w:szCs w:val="20"/>
        </w:rPr>
        <w:t xml:space="preserve">Directiva de la </w:t>
      </w:r>
      <w:proofErr w:type="gramStart"/>
      <w:r w:rsidR="00F11E7F">
        <w:rPr>
          <w:rFonts w:ascii="Trade Gothic Next" w:hAnsi="Trade Gothic Next"/>
          <w:sz w:val="20"/>
          <w:szCs w:val="20"/>
        </w:rPr>
        <w:t xml:space="preserve">AINE </w:t>
      </w:r>
      <w:r>
        <w:rPr>
          <w:rFonts w:ascii="Trade Gothic Next" w:hAnsi="Trade Gothic Next"/>
          <w:sz w:val="20"/>
          <w:szCs w:val="20"/>
        </w:rPr>
        <w:t>,</w:t>
      </w:r>
      <w:proofErr w:type="gramEnd"/>
      <w:r>
        <w:rPr>
          <w:rFonts w:ascii="Trade Gothic Next" w:hAnsi="Trade Gothic Next"/>
          <w:sz w:val="20"/>
          <w:szCs w:val="20"/>
        </w:rPr>
        <w:t xml:space="preserve"> con conclusiones específicas para </w:t>
      </w:r>
      <w:r w:rsidR="00F11E7F">
        <w:rPr>
          <w:rFonts w:ascii="Trade Gothic Next" w:hAnsi="Trade Gothic Next"/>
          <w:sz w:val="20"/>
          <w:szCs w:val="20"/>
        </w:rPr>
        <w:t>COIN</w:t>
      </w:r>
      <w:r>
        <w:rPr>
          <w:rFonts w:ascii="Trade Gothic Next" w:hAnsi="Trade Gothic Next"/>
          <w:sz w:val="20"/>
          <w:szCs w:val="20"/>
        </w:rPr>
        <w:t>. Se recomienda el estudio detallado de las conclusiones extendidas referentes a la encuesta a los colegiados, por lo que puede suponer de áreas estratégicas donde centrarse de cara a las acciones de 2023. Sin embargo, como más destacadas, se presentan las siguientes áreas de fortalezas, que deben comunicarse más a los asociados:</w:t>
      </w:r>
    </w:p>
    <w:p w14:paraId="0B2AC65F" w14:textId="77777777" w:rsidR="00B2479C" w:rsidRDefault="00B2479C" w:rsidP="00B2479C">
      <w:pPr>
        <w:spacing w:after="0"/>
        <w:jc w:val="both"/>
        <w:rPr>
          <w:rFonts w:ascii="Trade Gothic Next" w:hAnsi="Trade Gothic Next"/>
          <w:sz w:val="20"/>
          <w:szCs w:val="20"/>
        </w:rPr>
      </w:pPr>
    </w:p>
    <w:p w14:paraId="5F4AD6BB" w14:textId="77777777" w:rsidR="00032AC1" w:rsidRPr="00032AC1" w:rsidRDefault="00032AC1" w:rsidP="00032AC1">
      <w:pPr>
        <w:spacing w:after="0"/>
        <w:jc w:val="both"/>
        <w:rPr>
          <w:rFonts w:ascii="Trade Gothic Next" w:hAnsi="Trade Gothic Next"/>
          <w:sz w:val="20"/>
          <w:szCs w:val="20"/>
        </w:rPr>
      </w:pPr>
    </w:p>
    <w:p w14:paraId="5022D710" w14:textId="77777777" w:rsidR="00032AC1" w:rsidRPr="00032AC1" w:rsidRDefault="00032AC1" w:rsidP="00032AC1">
      <w:pPr>
        <w:pStyle w:val="Prrafodelista"/>
        <w:numPr>
          <w:ilvl w:val="0"/>
          <w:numId w:val="34"/>
        </w:numPr>
        <w:spacing w:after="0"/>
        <w:jc w:val="both"/>
        <w:rPr>
          <w:rFonts w:ascii="Trade Gothic Next" w:hAnsi="Trade Gothic Next"/>
          <w:sz w:val="20"/>
          <w:szCs w:val="20"/>
        </w:rPr>
      </w:pPr>
      <w:r w:rsidRPr="00032AC1">
        <w:rPr>
          <w:rFonts w:ascii="Trade Gothic Next" w:hAnsi="Trade Gothic Next"/>
          <w:sz w:val="20"/>
          <w:szCs w:val="20"/>
        </w:rPr>
        <w:t>A1</w:t>
      </w:r>
      <w:r w:rsidRPr="00032AC1">
        <w:rPr>
          <w:rFonts w:ascii="Arial" w:hAnsi="Arial" w:cs="Arial"/>
          <w:sz w:val="20"/>
          <w:szCs w:val="20"/>
        </w:rPr>
        <w:t>​</w:t>
      </w:r>
      <w:r>
        <w:rPr>
          <w:rFonts w:ascii="Arial" w:hAnsi="Arial" w:cs="Arial"/>
          <w:sz w:val="20"/>
          <w:szCs w:val="20"/>
        </w:rPr>
        <w:t xml:space="preserve"> </w:t>
      </w:r>
      <w:r w:rsidRPr="00032AC1">
        <w:rPr>
          <w:rFonts w:ascii="Trade Gothic Next" w:hAnsi="Trade Gothic Next"/>
          <w:sz w:val="20"/>
          <w:szCs w:val="20"/>
        </w:rPr>
        <w:t xml:space="preserve">Servicios de Visado y de Registro de Trabajo Profesionales </w:t>
      </w:r>
      <w:r w:rsidRPr="00032AC1">
        <w:rPr>
          <w:rFonts w:ascii="Arial" w:hAnsi="Arial" w:cs="Arial"/>
          <w:sz w:val="20"/>
          <w:szCs w:val="20"/>
        </w:rPr>
        <w:t>​</w:t>
      </w:r>
    </w:p>
    <w:p w14:paraId="1485EFD5" w14:textId="77777777" w:rsidR="00032AC1" w:rsidRPr="00032AC1" w:rsidRDefault="00032AC1" w:rsidP="00032AC1">
      <w:pPr>
        <w:pStyle w:val="Prrafodelista"/>
        <w:numPr>
          <w:ilvl w:val="0"/>
          <w:numId w:val="34"/>
        </w:numPr>
        <w:spacing w:after="0"/>
        <w:jc w:val="both"/>
        <w:rPr>
          <w:rFonts w:ascii="Trade Gothic Next" w:hAnsi="Trade Gothic Next"/>
          <w:sz w:val="20"/>
          <w:szCs w:val="20"/>
        </w:rPr>
      </w:pPr>
      <w:r w:rsidRPr="00032AC1">
        <w:rPr>
          <w:rFonts w:ascii="Trade Gothic Next" w:hAnsi="Trade Gothic Next"/>
          <w:sz w:val="20"/>
          <w:szCs w:val="20"/>
        </w:rPr>
        <w:t>A4</w:t>
      </w:r>
      <w:r w:rsidRPr="00032AC1">
        <w:rPr>
          <w:rFonts w:ascii="Arial" w:hAnsi="Arial" w:cs="Arial"/>
          <w:sz w:val="20"/>
          <w:szCs w:val="20"/>
        </w:rPr>
        <w:t>​</w:t>
      </w:r>
      <w:r>
        <w:rPr>
          <w:rFonts w:ascii="Arial" w:hAnsi="Arial" w:cs="Arial"/>
          <w:sz w:val="20"/>
          <w:szCs w:val="20"/>
        </w:rPr>
        <w:t xml:space="preserve"> </w:t>
      </w:r>
      <w:r w:rsidRPr="00032AC1">
        <w:rPr>
          <w:rFonts w:ascii="Trade Gothic Next" w:hAnsi="Trade Gothic Next"/>
          <w:sz w:val="20"/>
          <w:szCs w:val="20"/>
        </w:rPr>
        <w:t xml:space="preserve">Servicio de cobro de honorarios profesionales </w:t>
      </w:r>
      <w:r w:rsidRPr="00032AC1">
        <w:rPr>
          <w:rFonts w:ascii="Arial" w:hAnsi="Arial" w:cs="Arial"/>
          <w:sz w:val="20"/>
          <w:szCs w:val="20"/>
        </w:rPr>
        <w:t>​</w:t>
      </w:r>
    </w:p>
    <w:p w14:paraId="262EE4C6" w14:textId="77777777" w:rsidR="00032AC1" w:rsidRPr="00032AC1" w:rsidRDefault="00032AC1" w:rsidP="00032AC1">
      <w:pPr>
        <w:pStyle w:val="Prrafodelista"/>
        <w:numPr>
          <w:ilvl w:val="0"/>
          <w:numId w:val="34"/>
        </w:numPr>
        <w:spacing w:after="0"/>
        <w:jc w:val="both"/>
        <w:rPr>
          <w:rFonts w:ascii="Trade Gothic Next" w:hAnsi="Trade Gothic Next"/>
          <w:sz w:val="20"/>
          <w:szCs w:val="20"/>
        </w:rPr>
      </w:pPr>
      <w:r w:rsidRPr="00032AC1">
        <w:rPr>
          <w:rFonts w:ascii="Trade Gothic Next" w:hAnsi="Trade Gothic Next"/>
          <w:sz w:val="20"/>
          <w:szCs w:val="20"/>
        </w:rPr>
        <w:t>B4</w:t>
      </w:r>
      <w:r w:rsidRPr="00032AC1">
        <w:rPr>
          <w:rFonts w:ascii="Arial" w:hAnsi="Arial" w:cs="Arial"/>
          <w:sz w:val="20"/>
          <w:szCs w:val="20"/>
        </w:rPr>
        <w:t>​</w:t>
      </w:r>
      <w:r>
        <w:rPr>
          <w:rFonts w:ascii="Arial" w:hAnsi="Arial" w:cs="Arial"/>
          <w:sz w:val="20"/>
          <w:szCs w:val="20"/>
        </w:rPr>
        <w:t xml:space="preserve"> </w:t>
      </w:r>
      <w:r w:rsidRPr="00032AC1">
        <w:rPr>
          <w:rFonts w:ascii="Trade Gothic Next" w:hAnsi="Trade Gothic Next"/>
          <w:sz w:val="20"/>
          <w:szCs w:val="20"/>
        </w:rPr>
        <w:t xml:space="preserve">Becas para la formación de colegiados </w:t>
      </w:r>
      <w:r w:rsidRPr="00032AC1">
        <w:rPr>
          <w:rFonts w:ascii="Arial" w:hAnsi="Arial" w:cs="Arial"/>
          <w:sz w:val="20"/>
          <w:szCs w:val="20"/>
        </w:rPr>
        <w:t>​</w:t>
      </w:r>
    </w:p>
    <w:p w14:paraId="6F59516A" w14:textId="77777777" w:rsidR="00032AC1" w:rsidRPr="00032AC1" w:rsidRDefault="00032AC1" w:rsidP="00032AC1">
      <w:pPr>
        <w:pStyle w:val="Prrafodelista"/>
        <w:numPr>
          <w:ilvl w:val="0"/>
          <w:numId w:val="34"/>
        </w:numPr>
        <w:spacing w:after="0"/>
        <w:jc w:val="both"/>
        <w:rPr>
          <w:rFonts w:ascii="Trade Gothic Next" w:hAnsi="Trade Gothic Next"/>
          <w:sz w:val="20"/>
          <w:szCs w:val="20"/>
        </w:rPr>
      </w:pPr>
      <w:r w:rsidRPr="00032AC1">
        <w:rPr>
          <w:rFonts w:ascii="Trade Gothic Next" w:hAnsi="Trade Gothic Next"/>
          <w:sz w:val="20"/>
          <w:szCs w:val="20"/>
        </w:rPr>
        <w:t>B5</w:t>
      </w:r>
      <w:r w:rsidRPr="00032AC1">
        <w:rPr>
          <w:rFonts w:ascii="Arial" w:hAnsi="Arial" w:cs="Arial"/>
          <w:sz w:val="20"/>
          <w:szCs w:val="20"/>
        </w:rPr>
        <w:t>​</w:t>
      </w:r>
      <w:r>
        <w:rPr>
          <w:rFonts w:ascii="Arial" w:hAnsi="Arial" w:cs="Arial"/>
          <w:sz w:val="20"/>
          <w:szCs w:val="20"/>
        </w:rPr>
        <w:t xml:space="preserve"> </w:t>
      </w:r>
      <w:r w:rsidRPr="00032AC1">
        <w:rPr>
          <w:rFonts w:ascii="Trade Gothic Next" w:hAnsi="Trade Gothic Next"/>
          <w:sz w:val="20"/>
          <w:szCs w:val="20"/>
        </w:rPr>
        <w:t xml:space="preserve">Becas prácticas </w:t>
      </w:r>
      <w:r w:rsidRPr="00032AC1">
        <w:rPr>
          <w:rFonts w:ascii="Arial" w:hAnsi="Arial" w:cs="Arial"/>
          <w:sz w:val="20"/>
          <w:szCs w:val="20"/>
        </w:rPr>
        <w:t>​</w:t>
      </w:r>
    </w:p>
    <w:p w14:paraId="3932C16E" w14:textId="77777777" w:rsidR="00032AC1" w:rsidRPr="00032AC1" w:rsidRDefault="00032AC1" w:rsidP="00032AC1">
      <w:pPr>
        <w:pStyle w:val="Prrafodelista"/>
        <w:numPr>
          <w:ilvl w:val="0"/>
          <w:numId w:val="34"/>
        </w:numPr>
        <w:spacing w:after="0"/>
        <w:jc w:val="both"/>
        <w:rPr>
          <w:rFonts w:ascii="Trade Gothic Next" w:hAnsi="Trade Gothic Next"/>
          <w:sz w:val="20"/>
          <w:szCs w:val="20"/>
        </w:rPr>
      </w:pPr>
      <w:r w:rsidRPr="00032AC1">
        <w:rPr>
          <w:rFonts w:ascii="Trade Gothic Next" w:hAnsi="Trade Gothic Next"/>
          <w:sz w:val="20"/>
          <w:szCs w:val="20"/>
        </w:rPr>
        <w:t>C3</w:t>
      </w:r>
      <w:r w:rsidRPr="00032AC1">
        <w:rPr>
          <w:rFonts w:ascii="Arial" w:hAnsi="Arial" w:cs="Arial"/>
          <w:sz w:val="20"/>
          <w:szCs w:val="20"/>
        </w:rPr>
        <w:t>​</w:t>
      </w:r>
      <w:r>
        <w:rPr>
          <w:rFonts w:ascii="Arial" w:hAnsi="Arial" w:cs="Arial"/>
          <w:sz w:val="20"/>
          <w:szCs w:val="20"/>
        </w:rPr>
        <w:t xml:space="preserve"> </w:t>
      </w:r>
      <w:r w:rsidRPr="00032AC1">
        <w:rPr>
          <w:rFonts w:ascii="Trade Gothic Next" w:hAnsi="Trade Gothic Next"/>
          <w:sz w:val="20"/>
          <w:szCs w:val="20"/>
        </w:rPr>
        <w:t xml:space="preserve">Fondo de Solidaridad </w:t>
      </w:r>
      <w:r w:rsidRPr="00032AC1">
        <w:rPr>
          <w:rFonts w:ascii="Arial" w:hAnsi="Arial" w:cs="Arial"/>
          <w:sz w:val="20"/>
          <w:szCs w:val="20"/>
        </w:rPr>
        <w:t>​</w:t>
      </w:r>
    </w:p>
    <w:p w14:paraId="066A2912" w14:textId="77777777" w:rsidR="00032AC1" w:rsidRPr="00032AC1" w:rsidRDefault="00032AC1" w:rsidP="00032AC1">
      <w:pPr>
        <w:pStyle w:val="Prrafodelista"/>
        <w:numPr>
          <w:ilvl w:val="0"/>
          <w:numId w:val="34"/>
        </w:numPr>
        <w:spacing w:after="0"/>
        <w:jc w:val="both"/>
        <w:rPr>
          <w:rFonts w:ascii="Trade Gothic Next" w:hAnsi="Trade Gothic Next"/>
          <w:sz w:val="20"/>
          <w:szCs w:val="20"/>
        </w:rPr>
      </w:pPr>
      <w:r w:rsidRPr="00032AC1">
        <w:rPr>
          <w:rFonts w:ascii="Trade Gothic Next" w:hAnsi="Trade Gothic Next"/>
          <w:sz w:val="20"/>
          <w:szCs w:val="20"/>
        </w:rPr>
        <w:t>C5</w:t>
      </w:r>
      <w:r w:rsidRPr="00032AC1">
        <w:rPr>
          <w:rFonts w:ascii="Arial" w:hAnsi="Arial" w:cs="Arial"/>
          <w:sz w:val="20"/>
          <w:szCs w:val="20"/>
        </w:rPr>
        <w:t>​</w:t>
      </w:r>
      <w:r>
        <w:rPr>
          <w:rFonts w:ascii="Arial" w:hAnsi="Arial" w:cs="Arial"/>
          <w:sz w:val="20"/>
          <w:szCs w:val="20"/>
        </w:rPr>
        <w:t xml:space="preserve"> </w:t>
      </w:r>
      <w:r w:rsidRPr="00032AC1">
        <w:rPr>
          <w:rFonts w:ascii="Trade Gothic Next" w:hAnsi="Trade Gothic Next"/>
          <w:sz w:val="20"/>
          <w:szCs w:val="20"/>
        </w:rPr>
        <w:t xml:space="preserve">Seguro de responsabilidad civil profesional </w:t>
      </w:r>
      <w:r w:rsidRPr="00032AC1">
        <w:rPr>
          <w:rFonts w:ascii="Arial" w:hAnsi="Arial" w:cs="Arial"/>
          <w:sz w:val="20"/>
          <w:szCs w:val="20"/>
        </w:rPr>
        <w:t>​</w:t>
      </w:r>
    </w:p>
    <w:p w14:paraId="20D1ECCD" w14:textId="77777777" w:rsidR="00032AC1" w:rsidRPr="00032AC1" w:rsidRDefault="00032AC1" w:rsidP="00032AC1">
      <w:pPr>
        <w:pStyle w:val="Prrafodelista"/>
        <w:numPr>
          <w:ilvl w:val="0"/>
          <w:numId w:val="34"/>
        </w:numPr>
        <w:spacing w:after="0"/>
        <w:jc w:val="both"/>
        <w:rPr>
          <w:rFonts w:ascii="Trade Gothic Next" w:hAnsi="Trade Gothic Next"/>
          <w:sz w:val="20"/>
          <w:szCs w:val="20"/>
        </w:rPr>
      </w:pPr>
      <w:r w:rsidRPr="00032AC1">
        <w:rPr>
          <w:rFonts w:ascii="Trade Gothic Next" w:hAnsi="Trade Gothic Next"/>
          <w:sz w:val="20"/>
          <w:szCs w:val="20"/>
        </w:rPr>
        <w:t>D1</w:t>
      </w:r>
      <w:r w:rsidRPr="00032AC1">
        <w:rPr>
          <w:rFonts w:ascii="Arial" w:hAnsi="Arial" w:cs="Arial"/>
          <w:sz w:val="20"/>
          <w:szCs w:val="20"/>
        </w:rPr>
        <w:t>​</w:t>
      </w:r>
      <w:r>
        <w:rPr>
          <w:rFonts w:ascii="Arial" w:hAnsi="Arial" w:cs="Arial"/>
          <w:sz w:val="20"/>
          <w:szCs w:val="20"/>
        </w:rPr>
        <w:t xml:space="preserve"> </w:t>
      </w:r>
      <w:r w:rsidRPr="00032AC1">
        <w:rPr>
          <w:rFonts w:ascii="Trade Gothic Next" w:hAnsi="Trade Gothic Next"/>
          <w:sz w:val="20"/>
          <w:szCs w:val="20"/>
        </w:rPr>
        <w:t xml:space="preserve">Facilidad de contacto con el Colegio </w:t>
      </w:r>
      <w:r w:rsidRPr="00032AC1">
        <w:rPr>
          <w:rFonts w:ascii="Arial" w:hAnsi="Arial" w:cs="Arial"/>
          <w:sz w:val="20"/>
          <w:szCs w:val="20"/>
        </w:rPr>
        <w:t>​</w:t>
      </w:r>
    </w:p>
    <w:p w14:paraId="12A4D0C8" w14:textId="3C161D33" w:rsidR="00032AC1" w:rsidRPr="00032AC1" w:rsidRDefault="00032AC1" w:rsidP="00032AC1">
      <w:pPr>
        <w:pStyle w:val="Prrafodelista"/>
        <w:numPr>
          <w:ilvl w:val="0"/>
          <w:numId w:val="34"/>
        </w:numPr>
        <w:spacing w:after="0"/>
        <w:jc w:val="both"/>
        <w:rPr>
          <w:rFonts w:ascii="Trade Gothic Next" w:hAnsi="Trade Gothic Next"/>
          <w:sz w:val="20"/>
          <w:szCs w:val="20"/>
        </w:rPr>
      </w:pPr>
      <w:r w:rsidRPr="00032AC1">
        <w:rPr>
          <w:rFonts w:ascii="Trade Gothic Next" w:hAnsi="Trade Gothic Next"/>
          <w:sz w:val="20"/>
          <w:szCs w:val="20"/>
        </w:rPr>
        <w:t>D4</w:t>
      </w:r>
      <w:r w:rsidRPr="00032AC1">
        <w:rPr>
          <w:rFonts w:ascii="Arial" w:hAnsi="Arial" w:cs="Arial"/>
          <w:sz w:val="20"/>
          <w:szCs w:val="20"/>
        </w:rPr>
        <w:t>​</w:t>
      </w:r>
      <w:r>
        <w:rPr>
          <w:rFonts w:ascii="Arial" w:hAnsi="Arial" w:cs="Arial"/>
          <w:sz w:val="20"/>
          <w:szCs w:val="20"/>
        </w:rPr>
        <w:t xml:space="preserve"> </w:t>
      </w:r>
      <w:r w:rsidRPr="00032AC1">
        <w:rPr>
          <w:rFonts w:ascii="Trade Gothic Next" w:hAnsi="Trade Gothic Next"/>
          <w:sz w:val="20"/>
          <w:szCs w:val="20"/>
        </w:rPr>
        <w:t xml:space="preserve">Correcta Facturación de las cuotas </w:t>
      </w:r>
      <w:r w:rsidRPr="00032AC1">
        <w:rPr>
          <w:rFonts w:ascii="Arial" w:hAnsi="Arial" w:cs="Arial"/>
          <w:sz w:val="20"/>
          <w:szCs w:val="20"/>
        </w:rPr>
        <w:t>​</w:t>
      </w:r>
    </w:p>
    <w:p w14:paraId="4AA41706" w14:textId="77777777" w:rsidR="00B2479C" w:rsidRDefault="00B2479C" w:rsidP="00B2479C">
      <w:pPr>
        <w:spacing w:after="0"/>
        <w:jc w:val="both"/>
        <w:rPr>
          <w:rFonts w:ascii="Trade Gothic Next" w:hAnsi="Trade Gothic Next"/>
          <w:sz w:val="20"/>
          <w:szCs w:val="20"/>
        </w:rPr>
      </w:pPr>
    </w:p>
    <w:p w14:paraId="141425BD" w14:textId="77777777" w:rsidR="00B2479C" w:rsidRDefault="00B2479C" w:rsidP="00B2479C">
      <w:pPr>
        <w:spacing w:after="0"/>
        <w:jc w:val="both"/>
        <w:rPr>
          <w:rFonts w:ascii="Trade Gothic Next" w:hAnsi="Trade Gothic Next"/>
          <w:sz w:val="20"/>
          <w:szCs w:val="20"/>
        </w:rPr>
      </w:pPr>
    </w:p>
    <w:p w14:paraId="63F86DFE" w14:textId="77777777" w:rsidR="00B2479C" w:rsidRDefault="00B2479C" w:rsidP="00B2479C">
      <w:pPr>
        <w:spacing w:after="0"/>
        <w:jc w:val="both"/>
        <w:rPr>
          <w:rFonts w:ascii="Trade Gothic Next" w:hAnsi="Trade Gothic Next"/>
          <w:sz w:val="20"/>
          <w:szCs w:val="20"/>
        </w:rPr>
      </w:pPr>
      <w:r>
        <w:rPr>
          <w:rFonts w:ascii="Trade Gothic Next" w:hAnsi="Trade Gothic Next"/>
          <w:sz w:val="20"/>
          <w:szCs w:val="20"/>
        </w:rPr>
        <w:t>Asimismo, se destacan las siguientes debilidades que deben ser objeto de planes específicos de mejora:</w:t>
      </w:r>
    </w:p>
    <w:p w14:paraId="4CA09B2A" w14:textId="77777777" w:rsidR="00B2479C" w:rsidRDefault="00B2479C" w:rsidP="00B2479C">
      <w:pPr>
        <w:spacing w:after="0"/>
        <w:jc w:val="both"/>
        <w:rPr>
          <w:rFonts w:ascii="Trade Gothic Next" w:hAnsi="Trade Gothic Next"/>
          <w:sz w:val="20"/>
          <w:szCs w:val="20"/>
        </w:rPr>
      </w:pPr>
    </w:p>
    <w:p w14:paraId="7C2F2ECF" w14:textId="77777777" w:rsidR="00032AC1" w:rsidRPr="00032AC1" w:rsidRDefault="00032AC1" w:rsidP="00032AC1">
      <w:pPr>
        <w:pStyle w:val="Prrafodelista"/>
        <w:numPr>
          <w:ilvl w:val="0"/>
          <w:numId w:val="35"/>
        </w:numPr>
        <w:spacing w:after="0"/>
        <w:rPr>
          <w:rFonts w:ascii="Trade Gothic Next" w:hAnsi="Trade Gothic Next"/>
          <w:sz w:val="20"/>
          <w:szCs w:val="20"/>
        </w:rPr>
      </w:pPr>
      <w:r w:rsidRPr="00032AC1">
        <w:rPr>
          <w:rFonts w:ascii="Trade Gothic Next" w:hAnsi="Trade Gothic Next"/>
          <w:sz w:val="20"/>
          <w:szCs w:val="20"/>
        </w:rPr>
        <w:t>Prioridad 1: elementos motores con una valoración muy por debajo de la media:</w:t>
      </w:r>
    </w:p>
    <w:p w14:paraId="3923BC27" w14:textId="77777777" w:rsidR="00032AC1" w:rsidRPr="00032AC1" w:rsidRDefault="00032AC1" w:rsidP="00032AC1">
      <w:pPr>
        <w:pStyle w:val="Prrafodelista"/>
        <w:numPr>
          <w:ilvl w:val="1"/>
          <w:numId w:val="35"/>
        </w:numPr>
        <w:spacing w:after="0"/>
        <w:rPr>
          <w:rFonts w:ascii="Trade Gothic Next" w:hAnsi="Trade Gothic Next"/>
          <w:sz w:val="20"/>
          <w:szCs w:val="20"/>
        </w:rPr>
      </w:pPr>
      <w:r w:rsidRPr="00032AC1">
        <w:rPr>
          <w:rFonts w:ascii="Trade Gothic Next" w:hAnsi="Trade Gothic Next"/>
          <w:sz w:val="20"/>
          <w:szCs w:val="20"/>
        </w:rPr>
        <w:t>B1: Apoyo y orientación al empleo</w:t>
      </w:r>
    </w:p>
    <w:p w14:paraId="2AF5EEE0" w14:textId="18A397D1" w:rsidR="00032AC1" w:rsidRPr="00032AC1" w:rsidRDefault="00032AC1" w:rsidP="00032AC1">
      <w:pPr>
        <w:pStyle w:val="Prrafodelista"/>
        <w:numPr>
          <w:ilvl w:val="1"/>
          <w:numId w:val="35"/>
        </w:numPr>
        <w:spacing w:after="0"/>
        <w:rPr>
          <w:rFonts w:ascii="Trade Gothic Next" w:hAnsi="Trade Gothic Next"/>
          <w:sz w:val="20"/>
          <w:szCs w:val="20"/>
        </w:rPr>
      </w:pPr>
      <w:r w:rsidRPr="00032AC1">
        <w:rPr>
          <w:rFonts w:ascii="Trade Gothic Next" w:hAnsi="Trade Gothic Next"/>
          <w:sz w:val="20"/>
          <w:szCs w:val="20"/>
        </w:rPr>
        <w:t xml:space="preserve">A5: </w:t>
      </w:r>
      <w:r w:rsidR="001C4D08">
        <w:rPr>
          <w:rFonts w:ascii="Trade Gothic Next" w:hAnsi="Trade Gothic Next"/>
          <w:sz w:val="20"/>
          <w:szCs w:val="20"/>
        </w:rPr>
        <w:t>S</w:t>
      </w:r>
      <w:r w:rsidRPr="00032AC1">
        <w:rPr>
          <w:rFonts w:ascii="Trade Gothic Next" w:hAnsi="Trade Gothic Next"/>
          <w:sz w:val="20"/>
          <w:szCs w:val="20"/>
        </w:rPr>
        <w:t>ervicio de asesoría jurídica</w:t>
      </w:r>
    </w:p>
    <w:p w14:paraId="37D9BE86" w14:textId="77777777" w:rsidR="00032AC1" w:rsidRPr="00032AC1" w:rsidRDefault="00032AC1" w:rsidP="00032AC1">
      <w:pPr>
        <w:pStyle w:val="Prrafodelista"/>
        <w:numPr>
          <w:ilvl w:val="0"/>
          <w:numId w:val="35"/>
        </w:numPr>
        <w:spacing w:after="0"/>
        <w:rPr>
          <w:rFonts w:ascii="Trade Gothic Next" w:hAnsi="Trade Gothic Next"/>
          <w:sz w:val="20"/>
          <w:szCs w:val="20"/>
        </w:rPr>
      </w:pPr>
      <w:r w:rsidRPr="00032AC1">
        <w:rPr>
          <w:rFonts w:ascii="Trade Gothic Next" w:hAnsi="Trade Gothic Next"/>
          <w:sz w:val="20"/>
          <w:szCs w:val="20"/>
        </w:rPr>
        <w:t>Prioridad 2: elementos motores con una valoración por debajo de la media:</w:t>
      </w:r>
    </w:p>
    <w:p w14:paraId="376EE888" w14:textId="77777777" w:rsidR="00032AC1" w:rsidRPr="00032AC1" w:rsidRDefault="00032AC1" w:rsidP="00032AC1">
      <w:pPr>
        <w:pStyle w:val="Prrafodelista"/>
        <w:numPr>
          <w:ilvl w:val="1"/>
          <w:numId w:val="35"/>
        </w:numPr>
        <w:spacing w:after="0"/>
        <w:rPr>
          <w:rFonts w:ascii="Trade Gothic Next" w:hAnsi="Trade Gothic Next"/>
          <w:sz w:val="20"/>
          <w:szCs w:val="20"/>
        </w:rPr>
      </w:pPr>
      <w:r w:rsidRPr="00032AC1">
        <w:rPr>
          <w:rFonts w:ascii="Trade Gothic Next" w:hAnsi="Trade Gothic Next"/>
          <w:sz w:val="20"/>
          <w:szCs w:val="20"/>
        </w:rPr>
        <w:t>A2: Servicio de designación de expertos, peritos o árbitros</w:t>
      </w:r>
    </w:p>
    <w:p w14:paraId="34DB78AE" w14:textId="77777777" w:rsidR="00032AC1" w:rsidRPr="00032AC1" w:rsidRDefault="00032AC1" w:rsidP="00032AC1">
      <w:pPr>
        <w:pStyle w:val="Prrafodelista"/>
        <w:numPr>
          <w:ilvl w:val="1"/>
          <w:numId w:val="35"/>
        </w:numPr>
        <w:spacing w:after="0"/>
        <w:rPr>
          <w:rFonts w:ascii="Trade Gothic Next" w:hAnsi="Trade Gothic Next"/>
          <w:sz w:val="20"/>
          <w:szCs w:val="20"/>
        </w:rPr>
      </w:pPr>
      <w:r w:rsidRPr="00032AC1">
        <w:rPr>
          <w:rFonts w:ascii="Trade Gothic Next" w:hAnsi="Trade Gothic Next"/>
          <w:sz w:val="20"/>
          <w:szCs w:val="20"/>
        </w:rPr>
        <w:t>B2: Fondo de desempleo</w:t>
      </w:r>
    </w:p>
    <w:p w14:paraId="62B18BCB" w14:textId="77777777" w:rsidR="00032AC1" w:rsidRPr="00032AC1" w:rsidRDefault="00032AC1" w:rsidP="00032AC1">
      <w:pPr>
        <w:pStyle w:val="Prrafodelista"/>
        <w:numPr>
          <w:ilvl w:val="1"/>
          <w:numId w:val="35"/>
        </w:numPr>
        <w:spacing w:after="0"/>
        <w:rPr>
          <w:rFonts w:ascii="Trade Gothic Next" w:hAnsi="Trade Gothic Next"/>
          <w:sz w:val="20"/>
          <w:szCs w:val="20"/>
        </w:rPr>
      </w:pPr>
      <w:r w:rsidRPr="00032AC1">
        <w:rPr>
          <w:rFonts w:ascii="Trade Gothic Next" w:hAnsi="Trade Gothic Next"/>
          <w:sz w:val="20"/>
          <w:szCs w:val="20"/>
        </w:rPr>
        <w:t>A6: Servicio de asesoría fiscal</w:t>
      </w:r>
    </w:p>
    <w:p w14:paraId="504CC9C1" w14:textId="77777777" w:rsidR="00032AC1" w:rsidRPr="00032AC1" w:rsidRDefault="00032AC1" w:rsidP="00032AC1">
      <w:pPr>
        <w:pStyle w:val="Prrafodelista"/>
        <w:numPr>
          <w:ilvl w:val="1"/>
          <w:numId w:val="35"/>
        </w:numPr>
        <w:spacing w:after="0"/>
        <w:rPr>
          <w:rFonts w:ascii="Trade Gothic Next" w:hAnsi="Trade Gothic Next"/>
          <w:sz w:val="20"/>
          <w:szCs w:val="20"/>
        </w:rPr>
      </w:pPr>
      <w:r w:rsidRPr="00032AC1">
        <w:rPr>
          <w:rFonts w:ascii="Trade Gothic Next" w:hAnsi="Trade Gothic Next"/>
          <w:sz w:val="20"/>
          <w:szCs w:val="20"/>
        </w:rPr>
        <w:t>A7: Servicio de asesoría laboral</w:t>
      </w:r>
    </w:p>
    <w:p w14:paraId="2CE4D73E" w14:textId="77777777" w:rsidR="00032AC1" w:rsidRPr="00032AC1" w:rsidRDefault="00032AC1" w:rsidP="00032AC1">
      <w:pPr>
        <w:pStyle w:val="Prrafodelista"/>
        <w:numPr>
          <w:ilvl w:val="1"/>
          <w:numId w:val="35"/>
        </w:numPr>
        <w:spacing w:after="0"/>
        <w:rPr>
          <w:rFonts w:ascii="Trade Gothic Next" w:hAnsi="Trade Gothic Next"/>
          <w:sz w:val="20"/>
          <w:szCs w:val="20"/>
        </w:rPr>
      </w:pPr>
      <w:r w:rsidRPr="00032AC1">
        <w:rPr>
          <w:rFonts w:ascii="Trade Gothic Next" w:hAnsi="Trade Gothic Next"/>
          <w:sz w:val="20"/>
          <w:szCs w:val="20"/>
        </w:rPr>
        <w:t>C4: Seguro de vida</w:t>
      </w:r>
    </w:p>
    <w:p w14:paraId="62222F1A" w14:textId="77777777" w:rsidR="00032AC1" w:rsidRPr="00032AC1" w:rsidRDefault="00032AC1" w:rsidP="00032AC1">
      <w:pPr>
        <w:pStyle w:val="Prrafodelista"/>
        <w:numPr>
          <w:ilvl w:val="0"/>
          <w:numId w:val="35"/>
        </w:numPr>
        <w:spacing w:after="0"/>
        <w:rPr>
          <w:rFonts w:ascii="Trade Gothic Next" w:hAnsi="Trade Gothic Next"/>
          <w:sz w:val="20"/>
          <w:szCs w:val="20"/>
        </w:rPr>
      </w:pPr>
      <w:r w:rsidRPr="00032AC1">
        <w:rPr>
          <w:rFonts w:ascii="Trade Gothic Next" w:hAnsi="Trade Gothic Next"/>
          <w:sz w:val="20"/>
          <w:szCs w:val="20"/>
        </w:rPr>
        <w:t>Prioridad 3: elementos oportunidades</w:t>
      </w:r>
    </w:p>
    <w:p w14:paraId="5475E085" w14:textId="77777777" w:rsidR="00032AC1" w:rsidRPr="00032AC1" w:rsidRDefault="00032AC1" w:rsidP="00032AC1">
      <w:pPr>
        <w:pStyle w:val="Prrafodelista"/>
        <w:numPr>
          <w:ilvl w:val="1"/>
          <w:numId w:val="35"/>
        </w:numPr>
        <w:spacing w:after="0"/>
        <w:rPr>
          <w:rFonts w:ascii="Trade Gothic Next" w:hAnsi="Trade Gothic Next"/>
          <w:sz w:val="20"/>
          <w:szCs w:val="20"/>
        </w:rPr>
      </w:pPr>
      <w:r w:rsidRPr="00032AC1">
        <w:rPr>
          <w:rFonts w:ascii="Trade Gothic Next" w:hAnsi="Trade Gothic Next"/>
          <w:sz w:val="20"/>
          <w:szCs w:val="20"/>
        </w:rPr>
        <w:t>C2: Fondo de inversión FONDEMAR</w:t>
      </w:r>
    </w:p>
    <w:p w14:paraId="4933339F" w14:textId="1EB05D4E" w:rsidR="00032AC1" w:rsidRPr="006B5F8E" w:rsidRDefault="00032AC1" w:rsidP="006B5F8E">
      <w:pPr>
        <w:pStyle w:val="Prrafodelista"/>
        <w:numPr>
          <w:ilvl w:val="1"/>
          <w:numId w:val="35"/>
        </w:numPr>
        <w:spacing w:after="0"/>
        <w:rPr>
          <w:rFonts w:ascii="Trade Gothic Next" w:hAnsi="Trade Gothic Next"/>
          <w:sz w:val="20"/>
          <w:szCs w:val="20"/>
        </w:rPr>
      </w:pPr>
      <w:r w:rsidRPr="006B5F8E">
        <w:rPr>
          <w:rFonts w:ascii="Trade Gothic Next" w:hAnsi="Trade Gothic Next"/>
          <w:sz w:val="20"/>
          <w:szCs w:val="20"/>
        </w:rPr>
        <w:t>C1:</w:t>
      </w:r>
      <w:r w:rsidR="00361649">
        <w:rPr>
          <w:rFonts w:ascii="Trade Gothic Next" w:hAnsi="Trade Gothic Next"/>
          <w:sz w:val="20"/>
          <w:szCs w:val="20"/>
        </w:rPr>
        <w:t xml:space="preserve"> </w:t>
      </w:r>
      <w:r w:rsidRPr="006B5F8E">
        <w:rPr>
          <w:rFonts w:ascii="Trade Gothic Next" w:hAnsi="Trade Gothic Next"/>
          <w:sz w:val="20"/>
          <w:szCs w:val="20"/>
        </w:rPr>
        <w:t xml:space="preserve">Acuerdos y descuentos (hoteles, idiomas, </w:t>
      </w:r>
      <w:proofErr w:type="spellStart"/>
      <w:r w:rsidRPr="006B5F8E">
        <w:rPr>
          <w:rFonts w:ascii="Trade Gothic Next" w:hAnsi="Trade Gothic Next"/>
          <w:sz w:val="20"/>
          <w:szCs w:val="20"/>
        </w:rPr>
        <w:t>wellness</w:t>
      </w:r>
      <w:proofErr w:type="spellEnd"/>
      <w:r w:rsidRPr="006B5F8E">
        <w:rPr>
          <w:rFonts w:ascii="Trade Gothic Next" w:hAnsi="Trade Gothic Next"/>
          <w:sz w:val="20"/>
          <w:szCs w:val="20"/>
        </w:rPr>
        <w:t xml:space="preserve">, </w:t>
      </w:r>
      <w:proofErr w:type="spellStart"/>
      <w:r w:rsidRPr="006B5F8E">
        <w:rPr>
          <w:rFonts w:ascii="Trade Gothic Next" w:hAnsi="Trade Gothic Next"/>
          <w:sz w:val="20"/>
          <w:szCs w:val="20"/>
        </w:rPr>
        <w:t>rent</w:t>
      </w:r>
      <w:proofErr w:type="spellEnd"/>
      <w:r w:rsidRPr="006B5F8E">
        <w:rPr>
          <w:rFonts w:ascii="Trade Gothic Next" w:hAnsi="Trade Gothic Next"/>
          <w:sz w:val="20"/>
          <w:szCs w:val="20"/>
        </w:rPr>
        <w:t xml:space="preserve">-a-car, </w:t>
      </w:r>
      <w:proofErr w:type="spellStart"/>
      <w:r w:rsidRPr="006B5F8E">
        <w:rPr>
          <w:rFonts w:ascii="Trade Gothic Next" w:hAnsi="Trade Gothic Next"/>
          <w:sz w:val="20"/>
          <w:szCs w:val="20"/>
        </w:rPr>
        <w:t>etc</w:t>
      </w:r>
      <w:proofErr w:type="spellEnd"/>
      <w:r w:rsidRPr="006B5F8E">
        <w:rPr>
          <w:rFonts w:ascii="Trade Gothic Next" w:hAnsi="Trade Gothic Next"/>
          <w:sz w:val="20"/>
          <w:szCs w:val="20"/>
        </w:rPr>
        <w:t xml:space="preserve">…) </w:t>
      </w:r>
    </w:p>
    <w:p w14:paraId="5D86D251" w14:textId="77777777" w:rsidR="001C3DCC" w:rsidRPr="001C3DCC" w:rsidRDefault="001C3DCC" w:rsidP="001C3DCC">
      <w:pPr>
        <w:spacing w:after="0"/>
        <w:rPr>
          <w:rFonts w:ascii="Trade Gothic Next" w:hAnsi="Trade Gothic Next"/>
          <w:sz w:val="20"/>
          <w:szCs w:val="20"/>
          <w:u w:val="single"/>
        </w:rPr>
      </w:pPr>
    </w:p>
    <w:p w14:paraId="0A4B7959" w14:textId="183F610B" w:rsidR="001C3DCC" w:rsidRDefault="001C3DCC" w:rsidP="001C3DCC">
      <w:pPr>
        <w:pStyle w:val="Prrafodelista"/>
        <w:numPr>
          <w:ilvl w:val="0"/>
          <w:numId w:val="25"/>
        </w:numPr>
        <w:spacing w:after="0"/>
        <w:rPr>
          <w:rFonts w:ascii="Trade Gothic Next" w:hAnsi="Trade Gothic Next"/>
          <w:sz w:val="20"/>
          <w:szCs w:val="20"/>
          <w:u w:val="single"/>
        </w:rPr>
      </w:pPr>
      <w:r w:rsidRPr="001C3DCC">
        <w:rPr>
          <w:rFonts w:ascii="Trade Gothic Next" w:hAnsi="Trade Gothic Next"/>
          <w:sz w:val="20"/>
          <w:szCs w:val="20"/>
          <w:u w:val="single"/>
        </w:rPr>
        <w:t>Asuntos varios</w:t>
      </w:r>
    </w:p>
    <w:p w14:paraId="527AA0E3" w14:textId="77777777" w:rsidR="001C3DCC" w:rsidRPr="001C3DCC" w:rsidRDefault="001C3DCC" w:rsidP="001C3DCC">
      <w:pPr>
        <w:pStyle w:val="Prrafodelista"/>
        <w:spacing w:after="0"/>
        <w:ind w:left="1040"/>
        <w:rPr>
          <w:rFonts w:ascii="Trade Gothic Next" w:hAnsi="Trade Gothic Next"/>
          <w:sz w:val="20"/>
          <w:szCs w:val="20"/>
          <w:u w:val="single"/>
        </w:rPr>
      </w:pPr>
    </w:p>
    <w:p w14:paraId="49C272E6" w14:textId="07A2ABC6" w:rsidR="001C3DCC" w:rsidRDefault="001C3DCC" w:rsidP="001C3DCC">
      <w:pPr>
        <w:pStyle w:val="Prrafodelista"/>
        <w:numPr>
          <w:ilvl w:val="0"/>
          <w:numId w:val="29"/>
        </w:numPr>
        <w:rPr>
          <w:rFonts w:ascii="Trade Gothic Next" w:hAnsi="Trade Gothic Next"/>
          <w:sz w:val="20"/>
          <w:szCs w:val="20"/>
          <w:u w:val="single"/>
        </w:rPr>
      </w:pPr>
      <w:r w:rsidRPr="001C3DCC">
        <w:rPr>
          <w:rFonts w:ascii="Trade Gothic Next" w:hAnsi="Trade Gothic Next"/>
          <w:sz w:val="20"/>
          <w:szCs w:val="20"/>
          <w:u w:val="single"/>
        </w:rPr>
        <w:t>AIPE antena certificación</w:t>
      </w:r>
    </w:p>
    <w:p w14:paraId="0BF2F66A" w14:textId="3E15E08F" w:rsidR="001C3DCC" w:rsidRDefault="00886A8A" w:rsidP="00886A8A">
      <w:pPr>
        <w:rPr>
          <w:rFonts w:ascii="Trade Gothic Next" w:hAnsi="Trade Gothic Next"/>
          <w:sz w:val="20"/>
          <w:szCs w:val="20"/>
        </w:rPr>
      </w:pPr>
      <w:r w:rsidRPr="00DD3D50">
        <w:rPr>
          <w:rFonts w:ascii="Trade Gothic Next" w:hAnsi="Trade Gothic Next"/>
          <w:sz w:val="20"/>
          <w:szCs w:val="20"/>
        </w:rPr>
        <w:t>Se comenta el contenido de la carta enviada el 27 de octubre por AIPE</w:t>
      </w:r>
      <w:r w:rsidR="00DD3D50" w:rsidRPr="00DD3D50">
        <w:rPr>
          <w:rFonts w:ascii="Trade Gothic Next" w:hAnsi="Trade Gothic Next"/>
          <w:sz w:val="20"/>
          <w:szCs w:val="20"/>
        </w:rPr>
        <w:t xml:space="preserve"> </w:t>
      </w:r>
      <w:r w:rsidR="00DD3D50">
        <w:rPr>
          <w:rFonts w:ascii="Trade Gothic Next" w:hAnsi="Trade Gothic Next"/>
          <w:sz w:val="20"/>
          <w:szCs w:val="20"/>
        </w:rPr>
        <w:t>(Asociación de Ingenieros Profesionales de España), referente a la voluntad de seguir manteniendo activa nuestra Antena de Certificación, con las obligaciones comprometidas en su momento.</w:t>
      </w:r>
    </w:p>
    <w:p w14:paraId="6854A5D7" w14:textId="165B00BD" w:rsidR="00DD3D50" w:rsidRPr="00DD3D50" w:rsidRDefault="00DD3D50" w:rsidP="00886A8A">
      <w:pPr>
        <w:rPr>
          <w:rFonts w:ascii="Trade Gothic Next" w:hAnsi="Trade Gothic Next"/>
          <w:b/>
          <w:bCs/>
          <w:sz w:val="20"/>
          <w:szCs w:val="20"/>
        </w:rPr>
      </w:pPr>
      <w:r w:rsidRPr="00DD3D50">
        <w:rPr>
          <w:rFonts w:ascii="Trade Gothic Next" w:hAnsi="Trade Gothic Next"/>
          <w:b/>
          <w:bCs/>
          <w:sz w:val="20"/>
          <w:szCs w:val="20"/>
        </w:rPr>
        <w:t>ACUERDO</w:t>
      </w:r>
    </w:p>
    <w:p w14:paraId="7CC94B16" w14:textId="0B1B1037" w:rsidR="001C3DCC" w:rsidRPr="00DD3D50" w:rsidRDefault="00DD3D50" w:rsidP="00DD3D50">
      <w:pPr>
        <w:rPr>
          <w:rFonts w:ascii="Trade Gothic Next" w:hAnsi="Trade Gothic Next"/>
          <w:sz w:val="20"/>
          <w:szCs w:val="20"/>
        </w:rPr>
      </w:pPr>
      <w:r>
        <w:rPr>
          <w:rFonts w:ascii="Trade Gothic Next" w:hAnsi="Trade Gothic Next"/>
          <w:sz w:val="20"/>
          <w:szCs w:val="20"/>
        </w:rPr>
        <w:t>Se acuerda por unanimidad mantener la Antena de Certificación, informando a AIPE de la decisión correspondiente.</w:t>
      </w:r>
    </w:p>
    <w:p w14:paraId="140D1C4A" w14:textId="77777777" w:rsidR="001C3DCC" w:rsidRPr="00DD3D50" w:rsidRDefault="001C3DCC" w:rsidP="001C3DCC">
      <w:pPr>
        <w:pStyle w:val="Prrafodelista"/>
        <w:rPr>
          <w:rFonts w:ascii="Trade Gothic Next" w:hAnsi="Trade Gothic Next"/>
          <w:sz w:val="20"/>
          <w:szCs w:val="20"/>
        </w:rPr>
      </w:pPr>
    </w:p>
    <w:p w14:paraId="64F003FB" w14:textId="56030CFC" w:rsidR="001C3DCC" w:rsidRDefault="001C3DCC" w:rsidP="001C3DCC">
      <w:pPr>
        <w:pStyle w:val="Prrafodelista"/>
        <w:numPr>
          <w:ilvl w:val="0"/>
          <w:numId w:val="29"/>
        </w:numPr>
        <w:rPr>
          <w:rFonts w:ascii="Trade Gothic Next" w:hAnsi="Trade Gothic Next"/>
          <w:sz w:val="20"/>
          <w:szCs w:val="20"/>
          <w:u w:val="single"/>
        </w:rPr>
      </w:pPr>
      <w:r w:rsidRPr="001C3DCC">
        <w:rPr>
          <w:rFonts w:ascii="Trade Gothic Next" w:hAnsi="Trade Gothic Next"/>
          <w:sz w:val="20"/>
          <w:szCs w:val="20"/>
          <w:u w:val="single"/>
        </w:rPr>
        <w:t>Otros asuntos varios</w:t>
      </w:r>
    </w:p>
    <w:p w14:paraId="4E161209" w14:textId="03EAD815" w:rsidR="001C3DCC" w:rsidRDefault="00091403" w:rsidP="001C3DCC">
      <w:pPr>
        <w:rPr>
          <w:rFonts w:ascii="Trade Gothic Next" w:hAnsi="Trade Gothic Next"/>
          <w:sz w:val="20"/>
          <w:szCs w:val="20"/>
        </w:rPr>
      </w:pPr>
      <w:r w:rsidRPr="00091403">
        <w:rPr>
          <w:rFonts w:ascii="Trade Gothic Next" w:hAnsi="Trade Gothic Next"/>
          <w:sz w:val="20"/>
          <w:szCs w:val="20"/>
        </w:rPr>
        <w:t>Se comenta la recepción</w:t>
      </w:r>
      <w:r>
        <w:rPr>
          <w:rFonts w:ascii="Trade Gothic Next" w:hAnsi="Trade Gothic Next"/>
          <w:sz w:val="20"/>
          <w:szCs w:val="20"/>
        </w:rPr>
        <w:t xml:space="preserve"> de un documento enviado por el Juzgado de lo Mercantil nº1 de Valencia respecto al expediente de impugnación de honorarios de un perito pretendidamente ingeniero naval, solicitando un informe al que se refiere el art. 246.2 de la Ley 1/2000, de 7 de enero, de enjuiciamiento civil, referente a</w:t>
      </w:r>
      <w:r w:rsidR="00891C17">
        <w:rPr>
          <w:rFonts w:ascii="Trade Gothic Next" w:hAnsi="Trade Gothic Next"/>
          <w:sz w:val="20"/>
          <w:szCs w:val="20"/>
        </w:rPr>
        <w:t xml:space="preserve"> un perito</w:t>
      </w:r>
      <w:r>
        <w:rPr>
          <w:rFonts w:ascii="Trade Gothic Next" w:hAnsi="Trade Gothic Next"/>
          <w:sz w:val="20"/>
          <w:szCs w:val="20"/>
        </w:rPr>
        <w:t>.</w:t>
      </w:r>
    </w:p>
    <w:p w14:paraId="68A9EF48" w14:textId="57846D50" w:rsidR="001C3DCC" w:rsidRPr="00091403" w:rsidRDefault="00091403" w:rsidP="001C3DCC">
      <w:pPr>
        <w:rPr>
          <w:rFonts w:ascii="Trade Gothic Next" w:hAnsi="Trade Gothic Next"/>
          <w:sz w:val="20"/>
          <w:szCs w:val="20"/>
        </w:rPr>
      </w:pPr>
      <w:r w:rsidRPr="00091403">
        <w:rPr>
          <w:rFonts w:ascii="Trade Gothic Next" w:hAnsi="Trade Gothic Next"/>
          <w:sz w:val="20"/>
          <w:szCs w:val="20"/>
        </w:rPr>
        <w:t xml:space="preserve">Dado que este </w:t>
      </w:r>
      <w:r w:rsidR="00891C17">
        <w:rPr>
          <w:rFonts w:ascii="Trade Gothic Next" w:hAnsi="Trade Gothic Next"/>
          <w:sz w:val="20"/>
          <w:szCs w:val="20"/>
        </w:rPr>
        <w:t>perito</w:t>
      </w:r>
      <w:r w:rsidRPr="00091403">
        <w:rPr>
          <w:rFonts w:ascii="Trade Gothic Next" w:hAnsi="Trade Gothic Next"/>
          <w:sz w:val="20"/>
          <w:szCs w:val="20"/>
        </w:rPr>
        <w:t xml:space="preserve"> </w:t>
      </w:r>
      <w:r w:rsidR="00D1455E">
        <w:rPr>
          <w:rFonts w:ascii="Trade Gothic Next" w:hAnsi="Trade Gothic Next"/>
          <w:sz w:val="20"/>
          <w:szCs w:val="20"/>
        </w:rPr>
        <w:t>n</w:t>
      </w:r>
      <w:r w:rsidRPr="00091403">
        <w:rPr>
          <w:rFonts w:ascii="Trade Gothic Next" w:hAnsi="Trade Gothic Next"/>
          <w:sz w:val="20"/>
          <w:szCs w:val="20"/>
        </w:rPr>
        <w:t xml:space="preserve">o figura inscrito como colegiado en este Colegio Profesional de </w:t>
      </w:r>
      <w:r w:rsidR="00D1455E" w:rsidRPr="00091403">
        <w:rPr>
          <w:rFonts w:ascii="Trade Gothic Next" w:hAnsi="Trade Gothic Next"/>
          <w:sz w:val="20"/>
          <w:szCs w:val="20"/>
        </w:rPr>
        <w:t>ámbito</w:t>
      </w:r>
      <w:r w:rsidRPr="00091403">
        <w:rPr>
          <w:rFonts w:ascii="Trade Gothic Next" w:hAnsi="Trade Gothic Next"/>
          <w:sz w:val="20"/>
          <w:szCs w:val="20"/>
        </w:rPr>
        <w:t xml:space="preserve"> nacional, no procede la e</w:t>
      </w:r>
      <w:r>
        <w:rPr>
          <w:rFonts w:ascii="Trade Gothic Next" w:hAnsi="Trade Gothic Next"/>
          <w:sz w:val="20"/>
          <w:szCs w:val="20"/>
        </w:rPr>
        <w:t>misión del referido informe.</w:t>
      </w:r>
    </w:p>
    <w:p w14:paraId="69A13D62" w14:textId="77777777" w:rsidR="001C3DCC" w:rsidRPr="00091403" w:rsidRDefault="001C3DCC" w:rsidP="001C3DCC">
      <w:pPr>
        <w:rPr>
          <w:rFonts w:ascii="Trade Gothic Next" w:hAnsi="Trade Gothic Next"/>
          <w:sz w:val="20"/>
          <w:szCs w:val="20"/>
        </w:rPr>
      </w:pPr>
    </w:p>
    <w:p w14:paraId="66D5B06A" w14:textId="77777777" w:rsidR="001C3DCC" w:rsidRPr="001C3DCC" w:rsidRDefault="001C3DCC" w:rsidP="001C3DCC">
      <w:pPr>
        <w:pStyle w:val="Prrafodelista"/>
        <w:numPr>
          <w:ilvl w:val="0"/>
          <w:numId w:val="25"/>
        </w:numPr>
        <w:rPr>
          <w:rFonts w:ascii="Trade Gothic Next" w:hAnsi="Trade Gothic Next"/>
          <w:sz w:val="20"/>
          <w:szCs w:val="20"/>
          <w:u w:val="single"/>
        </w:rPr>
      </w:pPr>
      <w:r w:rsidRPr="001C3DCC">
        <w:rPr>
          <w:rFonts w:ascii="Trade Gothic Next" w:hAnsi="Trade Gothic Next"/>
          <w:sz w:val="20"/>
          <w:szCs w:val="20"/>
          <w:u w:val="single"/>
        </w:rPr>
        <w:t>Ruegos y preguntas. Fecha de la próxima reunión</w:t>
      </w:r>
    </w:p>
    <w:p w14:paraId="520DE048" w14:textId="53C149C7" w:rsidR="004420D2" w:rsidRDefault="004420D2" w:rsidP="004420D2">
      <w:pPr>
        <w:spacing w:after="0"/>
        <w:jc w:val="both"/>
        <w:rPr>
          <w:rFonts w:ascii="Trade Gothic Next" w:hAnsi="Trade Gothic Next"/>
          <w:sz w:val="20"/>
          <w:szCs w:val="20"/>
          <w:u w:val="single"/>
        </w:rPr>
      </w:pPr>
    </w:p>
    <w:p w14:paraId="15FD30EF" w14:textId="2BD52A4F" w:rsidR="00AD7B59" w:rsidRPr="00F416C0" w:rsidRDefault="00AD7B59" w:rsidP="00AD7B59">
      <w:pPr>
        <w:spacing w:after="0"/>
        <w:jc w:val="both"/>
        <w:rPr>
          <w:rFonts w:ascii="Trade Gothic Next" w:hAnsi="Trade Gothic Next"/>
          <w:sz w:val="20"/>
          <w:szCs w:val="20"/>
        </w:rPr>
      </w:pPr>
      <w:r w:rsidRPr="007F4896">
        <w:rPr>
          <w:rFonts w:ascii="Trade Gothic Next" w:hAnsi="Trade Gothic Next"/>
          <w:sz w:val="20"/>
          <w:szCs w:val="20"/>
        </w:rPr>
        <w:t xml:space="preserve">Sin más asuntos que tratar se informa de que la próxima Junta de Gobierno tendrá lugar el </w:t>
      </w:r>
      <w:r>
        <w:rPr>
          <w:rFonts w:ascii="Trade Gothic Next" w:hAnsi="Trade Gothic Next"/>
          <w:sz w:val="20"/>
          <w:szCs w:val="20"/>
        </w:rPr>
        <w:t>15</w:t>
      </w:r>
      <w:r w:rsidRPr="007F4896">
        <w:rPr>
          <w:rFonts w:ascii="Trade Gothic Next" w:hAnsi="Trade Gothic Next"/>
          <w:sz w:val="20"/>
          <w:szCs w:val="20"/>
        </w:rPr>
        <w:t xml:space="preserve"> de </w:t>
      </w:r>
      <w:r w:rsidR="001C3DCC">
        <w:rPr>
          <w:rFonts w:ascii="Trade Gothic Next" w:hAnsi="Trade Gothic Next"/>
          <w:sz w:val="20"/>
          <w:szCs w:val="20"/>
        </w:rPr>
        <w:t>dici</w:t>
      </w:r>
      <w:r>
        <w:rPr>
          <w:rFonts w:ascii="Trade Gothic Next" w:hAnsi="Trade Gothic Next"/>
          <w:sz w:val="20"/>
          <w:szCs w:val="20"/>
        </w:rPr>
        <w:t>em</w:t>
      </w:r>
      <w:r w:rsidRPr="007F4896">
        <w:rPr>
          <w:rFonts w:ascii="Trade Gothic Next" w:hAnsi="Trade Gothic Next"/>
          <w:sz w:val="20"/>
          <w:szCs w:val="20"/>
        </w:rPr>
        <w:t>bre</w:t>
      </w:r>
      <w:r w:rsidR="00901569">
        <w:rPr>
          <w:rFonts w:ascii="Trade Gothic Next" w:hAnsi="Trade Gothic Next"/>
          <w:sz w:val="20"/>
          <w:szCs w:val="20"/>
        </w:rPr>
        <w:t xml:space="preserve"> de 2022</w:t>
      </w:r>
      <w:r w:rsidRPr="007F4896">
        <w:rPr>
          <w:rFonts w:ascii="Trade Gothic Next" w:hAnsi="Trade Gothic Next"/>
          <w:sz w:val="20"/>
          <w:szCs w:val="20"/>
        </w:rPr>
        <w:t xml:space="preserve">. Se levanta la sesión a las </w:t>
      </w:r>
      <w:r w:rsidR="001C3DCC" w:rsidRPr="00032AC1">
        <w:rPr>
          <w:rFonts w:ascii="Trade Gothic Next" w:hAnsi="Trade Gothic Next"/>
          <w:sz w:val="20"/>
          <w:szCs w:val="20"/>
        </w:rPr>
        <w:t>20</w:t>
      </w:r>
      <w:r w:rsidRPr="00032AC1">
        <w:rPr>
          <w:rFonts w:ascii="Trade Gothic Next" w:hAnsi="Trade Gothic Next"/>
          <w:sz w:val="20"/>
          <w:szCs w:val="20"/>
        </w:rPr>
        <w:t>:</w:t>
      </w:r>
      <w:r w:rsidR="004420D2" w:rsidRPr="00032AC1">
        <w:rPr>
          <w:rFonts w:ascii="Trade Gothic Next" w:hAnsi="Trade Gothic Next"/>
          <w:sz w:val="20"/>
          <w:szCs w:val="20"/>
        </w:rPr>
        <w:t>00</w:t>
      </w:r>
      <w:r w:rsidRPr="00032AC1">
        <w:rPr>
          <w:rFonts w:ascii="Trade Gothic Next" w:hAnsi="Trade Gothic Next"/>
          <w:sz w:val="20"/>
          <w:szCs w:val="20"/>
        </w:rPr>
        <w:t xml:space="preserve"> </w:t>
      </w:r>
      <w:r w:rsidRPr="007F4896">
        <w:rPr>
          <w:rFonts w:ascii="Trade Gothic Next" w:hAnsi="Trade Gothic Next"/>
          <w:sz w:val="20"/>
          <w:szCs w:val="20"/>
        </w:rPr>
        <w:t>horas</w:t>
      </w:r>
      <w:r>
        <w:rPr>
          <w:rFonts w:ascii="Trade Gothic Next" w:hAnsi="Trade Gothic Next"/>
          <w:sz w:val="20"/>
          <w:szCs w:val="20"/>
        </w:rPr>
        <w:t>.</w:t>
      </w:r>
    </w:p>
    <w:p w14:paraId="68739D60" w14:textId="77777777" w:rsidR="00D117FF" w:rsidRPr="00F416C0" w:rsidRDefault="00D117FF" w:rsidP="008E0548">
      <w:pPr>
        <w:spacing w:after="0"/>
        <w:jc w:val="both"/>
        <w:rPr>
          <w:rFonts w:ascii="Trade Gothic Next" w:hAnsi="Trade Gothic Next"/>
          <w:sz w:val="20"/>
          <w:szCs w:val="20"/>
        </w:rPr>
      </w:pPr>
    </w:p>
    <w:p w14:paraId="5BE4A5DE" w14:textId="77777777" w:rsidR="007234EF" w:rsidRPr="00F416C0" w:rsidRDefault="00D117FF" w:rsidP="00962265">
      <w:pPr>
        <w:spacing w:after="0"/>
        <w:jc w:val="right"/>
        <w:rPr>
          <w:rFonts w:ascii="Trade Gothic Next" w:hAnsi="Trade Gothic Next"/>
          <w:sz w:val="20"/>
          <w:szCs w:val="20"/>
        </w:rPr>
      </w:pPr>
      <w:r w:rsidRPr="00F416C0">
        <w:rPr>
          <w:rFonts w:ascii="Trade Gothic Next" w:hAnsi="Trade Gothic Next"/>
          <w:sz w:val="20"/>
          <w:szCs w:val="20"/>
        </w:rPr>
        <w:tab/>
      </w:r>
      <w:r w:rsidRPr="00F416C0">
        <w:rPr>
          <w:rFonts w:ascii="Trade Gothic Next" w:hAnsi="Trade Gothic Next"/>
          <w:sz w:val="20"/>
          <w:szCs w:val="20"/>
        </w:rPr>
        <w:tab/>
      </w:r>
    </w:p>
    <w:p w14:paraId="36695A05" w14:textId="7C857B99" w:rsidR="00D117FF" w:rsidRPr="00F416C0" w:rsidRDefault="00D117FF" w:rsidP="00962265">
      <w:pPr>
        <w:spacing w:after="0"/>
        <w:jc w:val="right"/>
        <w:rPr>
          <w:rFonts w:ascii="Trade Gothic Next" w:hAnsi="Trade Gothic Next"/>
          <w:sz w:val="20"/>
          <w:szCs w:val="20"/>
        </w:rPr>
      </w:pPr>
      <w:r w:rsidRPr="00F416C0">
        <w:rPr>
          <w:rFonts w:ascii="Trade Gothic Next" w:hAnsi="Trade Gothic Next"/>
          <w:sz w:val="20"/>
          <w:szCs w:val="20"/>
        </w:rPr>
        <w:t xml:space="preserve">Madrid a </w:t>
      </w:r>
      <w:r w:rsidR="001C3DCC">
        <w:rPr>
          <w:rFonts w:ascii="Trade Gothic Next" w:hAnsi="Trade Gothic Next"/>
          <w:sz w:val="20"/>
          <w:szCs w:val="20"/>
        </w:rPr>
        <w:t>15</w:t>
      </w:r>
      <w:r w:rsidR="001C4FC5" w:rsidRPr="00F416C0">
        <w:rPr>
          <w:rFonts w:ascii="Trade Gothic Next" w:hAnsi="Trade Gothic Next"/>
          <w:sz w:val="20"/>
          <w:szCs w:val="20"/>
        </w:rPr>
        <w:t xml:space="preserve"> </w:t>
      </w:r>
      <w:r w:rsidRPr="00F416C0">
        <w:rPr>
          <w:rFonts w:ascii="Trade Gothic Next" w:hAnsi="Trade Gothic Next"/>
          <w:sz w:val="20"/>
          <w:szCs w:val="20"/>
        </w:rPr>
        <w:t xml:space="preserve">de </w:t>
      </w:r>
      <w:r w:rsidR="001C3DCC">
        <w:rPr>
          <w:rFonts w:ascii="Trade Gothic Next" w:hAnsi="Trade Gothic Next"/>
          <w:sz w:val="20"/>
          <w:szCs w:val="20"/>
        </w:rPr>
        <w:t>noviem</w:t>
      </w:r>
      <w:r w:rsidR="00F416C0">
        <w:rPr>
          <w:rFonts w:ascii="Trade Gothic Next" w:hAnsi="Trade Gothic Next"/>
          <w:sz w:val="20"/>
          <w:szCs w:val="20"/>
        </w:rPr>
        <w:t>bre</w:t>
      </w:r>
      <w:r w:rsidRPr="00F416C0">
        <w:rPr>
          <w:rFonts w:ascii="Trade Gothic Next" w:hAnsi="Trade Gothic Next"/>
          <w:sz w:val="20"/>
          <w:szCs w:val="20"/>
        </w:rPr>
        <w:t xml:space="preserve"> de 2022</w:t>
      </w:r>
    </w:p>
    <w:p w14:paraId="2C507721" w14:textId="77777777" w:rsidR="00D117FF" w:rsidRPr="00F416C0" w:rsidRDefault="00D117FF" w:rsidP="008E0548">
      <w:pPr>
        <w:spacing w:after="0"/>
        <w:jc w:val="both"/>
        <w:rPr>
          <w:rFonts w:ascii="Trade Gothic Next" w:hAnsi="Trade Gothic Next"/>
          <w:sz w:val="20"/>
          <w:szCs w:val="20"/>
        </w:rPr>
      </w:pPr>
    </w:p>
    <w:sectPr w:rsidR="00D117FF" w:rsidRPr="00F416C0">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C8D2" w14:textId="77777777" w:rsidR="006121DF" w:rsidRDefault="006121DF" w:rsidP="00C53DB5">
      <w:pPr>
        <w:spacing w:after="0" w:line="240" w:lineRule="auto"/>
      </w:pPr>
      <w:r>
        <w:separator/>
      </w:r>
    </w:p>
  </w:endnote>
  <w:endnote w:type="continuationSeparator" w:id="0">
    <w:p w14:paraId="07EF7472" w14:textId="77777777" w:rsidR="006121DF" w:rsidRDefault="006121DF" w:rsidP="00C5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Next">
    <w:altName w:val="Calibri"/>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357353"/>
      <w:docPartObj>
        <w:docPartGallery w:val="Page Numbers (Bottom of Page)"/>
        <w:docPartUnique/>
      </w:docPartObj>
    </w:sdtPr>
    <w:sdtEndPr>
      <w:rPr>
        <w:rFonts w:ascii="Trade Gothic Next" w:hAnsi="Trade Gothic Next"/>
        <w:sz w:val="18"/>
        <w:szCs w:val="18"/>
      </w:rPr>
    </w:sdtEndPr>
    <w:sdtContent>
      <w:p w14:paraId="65009F1F" w14:textId="22C84E2B" w:rsidR="00C53DB5" w:rsidRPr="00C53DB5" w:rsidRDefault="00C53DB5">
        <w:pPr>
          <w:pStyle w:val="Piedepgina"/>
          <w:jc w:val="right"/>
          <w:rPr>
            <w:rFonts w:ascii="Trade Gothic Next" w:hAnsi="Trade Gothic Next"/>
            <w:sz w:val="18"/>
            <w:szCs w:val="18"/>
          </w:rPr>
        </w:pPr>
        <w:r w:rsidRPr="00C53DB5">
          <w:rPr>
            <w:rFonts w:ascii="Trade Gothic Next" w:hAnsi="Trade Gothic Next"/>
            <w:sz w:val="18"/>
            <w:szCs w:val="18"/>
          </w:rPr>
          <w:fldChar w:fldCharType="begin"/>
        </w:r>
        <w:r w:rsidRPr="00C53DB5">
          <w:rPr>
            <w:rFonts w:ascii="Trade Gothic Next" w:hAnsi="Trade Gothic Next"/>
            <w:sz w:val="18"/>
            <w:szCs w:val="18"/>
          </w:rPr>
          <w:instrText>PAGE   \* MERGEFORMAT</w:instrText>
        </w:r>
        <w:r w:rsidRPr="00C53DB5">
          <w:rPr>
            <w:rFonts w:ascii="Trade Gothic Next" w:hAnsi="Trade Gothic Next"/>
            <w:sz w:val="18"/>
            <w:szCs w:val="18"/>
          </w:rPr>
          <w:fldChar w:fldCharType="separate"/>
        </w:r>
        <w:r w:rsidRPr="00C53DB5">
          <w:rPr>
            <w:rFonts w:ascii="Trade Gothic Next" w:hAnsi="Trade Gothic Next"/>
            <w:sz w:val="18"/>
            <w:szCs w:val="18"/>
          </w:rPr>
          <w:t>2</w:t>
        </w:r>
        <w:r w:rsidRPr="00C53DB5">
          <w:rPr>
            <w:rFonts w:ascii="Trade Gothic Next" w:hAnsi="Trade Gothic Next"/>
            <w:sz w:val="18"/>
            <w:szCs w:val="18"/>
          </w:rPr>
          <w:fldChar w:fldCharType="end"/>
        </w:r>
      </w:p>
    </w:sdtContent>
  </w:sdt>
  <w:p w14:paraId="79F6AA13" w14:textId="7EABA661" w:rsidR="00C53DB5" w:rsidRDefault="00C53DB5" w:rsidP="00C53DB5">
    <w:pPr>
      <w:pStyle w:val="Piedepgina"/>
      <w:tabs>
        <w:tab w:val="clear" w:pos="4252"/>
        <w:tab w:val="clear" w:pos="8504"/>
        <w:tab w:val="left" w:pos="69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D55F" w14:textId="77777777" w:rsidR="006121DF" w:rsidRDefault="006121DF" w:rsidP="00C53DB5">
      <w:pPr>
        <w:spacing w:after="0" w:line="240" w:lineRule="auto"/>
      </w:pPr>
      <w:r>
        <w:separator/>
      </w:r>
    </w:p>
  </w:footnote>
  <w:footnote w:type="continuationSeparator" w:id="0">
    <w:p w14:paraId="48E40296" w14:textId="77777777" w:rsidR="006121DF" w:rsidRDefault="006121DF" w:rsidP="00C53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AD7"/>
    <w:multiLevelType w:val="hybridMultilevel"/>
    <w:tmpl w:val="278C73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E9082B"/>
    <w:multiLevelType w:val="hybridMultilevel"/>
    <w:tmpl w:val="2750710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ED4183"/>
    <w:multiLevelType w:val="hybridMultilevel"/>
    <w:tmpl w:val="CE10F278"/>
    <w:lvl w:ilvl="0" w:tplc="0C0A000F">
      <w:start w:val="1"/>
      <w:numFmt w:val="decimal"/>
      <w:lvlText w:val="%1."/>
      <w:lvlJc w:val="left"/>
      <w:pPr>
        <w:ind w:left="1070" w:hanging="710"/>
      </w:pPr>
      <w:rPr>
        <w:rFonts w:hint="default"/>
        <w:sz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80144CB"/>
    <w:multiLevelType w:val="hybridMultilevel"/>
    <w:tmpl w:val="DA6A94EA"/>
    <w:lvl w:ilvl="0" w:tplc="68D63170">
      <w:start w:val="1"/>
      <w:numFmt w:val="bullet"/>
      <w:lvlText w:val=""/>
      <w:lvlJc w:val="left"/>
      <w:pPr>
        <w:tabs>
          <w:tab w:val="num" w:pos="720"/>
        </w:tabs>
        <w:ind w:left="720" w:hanging="360"/>
      </w:pPr>
      <w:rPr>
        <w:rFonts w:ascii="Wingdings" w:hAnsi="Wingdings" w:hint="default"/>
      </w:rPr>
    </w:lvl>
    <w:lvl w:ilvl="1" w:tplc="1F82206A" w:tentative="1">
      <w:start w:val="1"/>
      <w:numFmt w:val="bullet"/>
      <w:lvlText w:val=""/>
      <w:lvlJc w:val="left"/>
      <w:pPr>
        <w:tabs>
          <w:tab w:val="num" w:pos="1440"/>
        </w:tabs>
        <w:ind w:left="1440" w:hanging="360"/>
      </w:pPr>
      <w:rPr>
        <w:rFonts w:ascii="Wingdings" w:hAnsi="Wingdings" w:hint="default"/>
      </w:rPr>
    </w:lvl>
    <w:lvl w:ilvl="2" w:tplc="E70AF916" w:tentative="1">
      <w:start w:val="1"/>
      <w:numFmt w:val="bullet"/>
      <w:lvlText w:val=""/>
      <w:lvlJc w:val="left"/>
      <w:pPr>
        <w:tabs>
          <w:tab w:val="num" w:pos="2160"/>
        </w:tabs>
        <w:ind w:left="2160" w:hanging="360"/>
      </w:pPr>
      <w:rPr>
        <w:rFonts w:ascii="Wingdings" w:hAnsi="Wingdings" w:hint="default"/>
      </w:rPr>
    </w:lvl>
    <w:lvl w:ilvl="3" w:tplc="6CDCA804" w:tentative="1">
      <w:start w:val="1"/>
      <w:numFmt w:val="bullet"/>
      <w:lvlText w:val=""/>
      <w:lvlJc w:val="left"/>
      <w:pPr>
        <w:tabs>
          <w:tab w:val="num" w:pos="2880"/>
        </w:tabs>
        <w:ind w:left="2880" w:hanging="360"/>
      </w:pPr>
      <w:rPr>
        <w:rFonts w:ascii="Wingdings" w:hAnsi="Wingdings" w:hint="default"/>
      </w:rPr>
    </w:lvl>
    <w:lvl w:ilvl="4" w:tplc="4FA0143E" w:tentative="1">
      <w:start w:val="1"/>
      <w:numFmt w:val="bullet"/>
      <w:lvlText w:val=""/>
      <w:lvlJc w:val="left"/>
      <w:pPr>
        <w:tabs>
          <w:tab w:val="num" w:pos="3600"/>
        </w:tabs>
        <w:ind w:left="3600" w:hanging="360"/>
      </w:pPr>
      <w:rPr>
        <w:rFonts w:ascii="Wingdings" w:hAnsi="Wingdings" w:hint="default"/>
      </w:rPr>
    </w:lvl>
    <w:lvl w:ilvl="5" w:tplc="0302C528" w:tentative="1">
      <w:start w:val="1"/>
      <w:numFmt w:val="bullet"/>
      <w:lvlText w:val=""/>
      <w:lvlJc w:val="left"/>
      <w:pPr>
        <w:tabs>
          <w:tab w:val="num" w:pos="4320"/>
        </w:tabs>
        <w:ind w:left="4320" w:hanging="360"/>
      </w:pPr>
      <w:rPr>
        <w:rFonts w:ascii="Wingdings" w:hAnsi="Wingdings" w:hint="default"/>
      </w:rPr>
    </w:lvl>
    <w:lvl w:ilvl="6" w:tplc="3424B93E" w:tentative="1">
      <w:start w:val="1"/>
      <w:numFmt w:val="bullet"/>
      <w:lvlText w:val=""/>
      <w:lvlJc w:val="left"/>
      <w:pPr>
        <w:tabs>
          <w:tab w:val="num" w:pos="5040"/>
        </w:tabs>
        <w:ind w:left="5040" w:hanging="360"/>
      </w:pPr>
      <w:rPr>
        <w:rFonts w:ascii="Wingdings" w:hAnsi="Wingdings" w:hint="default"/>
      </w:rPr>
    </w:lvl>
    <w:lvl w:ilvl="7" w:tplc="F0E641F0" w:tentative="1">
      <w:start w:val="1"/>
      <w:numFmt w:val="bullet"/>
      <w:lvlText w:val=""/>
      <w:lvlJc w:val="left"/>
      <w:pPr>
        <w:tabs>
          <w:tab w:val="num" w:pos="5760"/>
        </w:tabs>
        <w:ind w:left="5760" w:hanging="360"/>
      </w:pPr>
      <w:rPr>
        <w:rFonts w:ascii="Wingdings" w:hAnsi="Wingdings" w:hint="default"/>
      </w:rPr>
    </w:lvl>
    <w:lvl w:ilvl="8" w:tplc="158272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32A00"/>
    <w:multiLevelType w:val="hybridMultilevel"/>
    <w:tmpl w:val="52E46CF8"/>
    <w:lvl w:ilvl="0" w:tplc="FFFFFFFF">
      <w:start w:val="1"/>
      <w:numFmt w:val="decimal"/>
      <w:lvlText w:val="%1."/>
      <w:lvlJc w:val="left"/>
      <w:pPr>
        <w:ind w:left="1040" w:hanging="6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D17257"/>
    <w:multiLevelType w:val="hybridMultilevel"/>
    <w:tmpl w:val="99E8F886"/>
    <w:lvl w:ilvl="0" w:tplc="C86457A2">
      <w:start w:val="1"/>
      <w:numFmt w:val="bullet"/>
      <w:lvlText w:val=""/>
      <w:lvlJc w:val="left"/>
      <w:pPr>
        <w:tabs>
          <w:tab w:val="num" w:pos="720"/>
        </w:tabs>
        <w:ind w:left="720" w:hanging="360"/>
      </w:pPr>
      <w:rPr>
        <w:rFonts w:ascii="Wingdings" w:hAnsi="Wingdings" w:hint="default"/>
      </w:rPr>
    </w:lvl>
    <w:lvl w:ilvl="1" w:tplc="5B2C1A70" w:tentative="1">
      <w:start w:val="1"/>
      <w:numFmt w:val="bullet"/>
      <w:lvlText w:val=""/>
      <w:lvlJc w:val="left"/>
      <w:pPr>
        <w:tabs>
          <w:tab w:val="num" w:pos="1440"/>
        </w:tabs>
        <w:ind w:left="1440" w:hanging="360"/>
      </w:pPr>
      <w:rPr>
        <w:rFonts w:ascii="Wingdings" w:hAnsi="Wingdings" w:hint="default"/>
      </w:rPr>
    </w:lvl>
    <w:lvl w:ilvl="2" w:tplc="B55E6004" w:tentative="1">
      <w:start w:val="1"/>
      <w:numFmt w:val="bullet"/>
      <w:lvlText w:val=""/>
      <w:lvlJc w:val="left"/>
      <w:pPr>
        <w:tabs>
          <w:tab w:val="num" w:pos="2160"/>
        </w:tabs>
        <w:ind w:left="2160" w:hanging="360"/>
      </w:pPr>
      <w:rPr>
        <w:rFonts w:ascii="Wingdings" w:hAnsi="Wingdings" w:hint="default"/>
      </w:rPr>
    </w:lvl>
    <w:lvl w:ilvl="3" w:tplc="EFECB148" w:tentative="1">
      <w:start w:val="1"/>
      <w:numFmt w:val="bullet"/>
      <w:lvlText w:val=""/>
      <w:lvlJc w:val="left"/>
      <w:pPr>
        <w:tabs>
          <w:tab w:val="num" w:pos="2880"/>
        </w:tabs>
        <w:ind w:left="2880" w:hanging="360"/>
      </w:pPr>
      <w:rPr>
        <w:rFonts w:ascii="Wingdings" w:hAnsi="Wingdings" w:hint="default"/>
      </w:rPr>
    </w:lvl>
    <w:lvl w:ilvl="4" w:tplc="A0B2740E" w:tentative="1">
      <w:start w:val="1"/>
      <w:numFmt w:val="bullet"/>
      <w:lvlText w:val=""/>
      <w:lvlJc w:val="left"/>
      <w:pPr>
        <w:tabs>
          <w:tab w:val="num" w:pos="3600"/>
        </w:tabs>
        <w:ind w:left="3600" w:hanging="360"/>
      </w:pPr>
      <w:rPr>
        <w:rFonts w:ascii="Wingdings" w:hAnsi="Wingdings" w:hint="default"/>
      </w:rPr>
    </w:lvl>
    <w:lvl w:ilvl="5" w:tplc="A7AE72CE" w:tentative="1">
      <w:start w:val="1"/>
      <w:numFmt w:val="bullet"/>
      <w:lvlText w:val=""/>
      <w:lvlJc w:val="left"/>
      <w:pPr>
        <w:tabs>
          <w:tab w:val="num" w:pos="4320"/>
        </w:tabs>
        <w:ind w:left="4320" w:hanging="360"/>
      </w:pPr>
      <w:rPr>
        <w:rFonts w:ascii="Wingdings" w:hAnsi="Wingdings" w:hint="default"/>
      </w:rPr>
    </w:lvl>
    <w:lvl w:ilvl="6" w:tplc="BCACA928" w:tentative="1">
      <w:start w:val="1"/>
      <w:numFmt w:val="bullet"/>
      <w:lvlText w:val=""/>
      <w:lvlJc w:val="left"/>
      <w:pPr>
        <w:tabs>
          <w:tab w:val="num" w:pos="5040"/>
        </w:tabs>
        <w:ind w:left="5040" w:hanging="360"/>
      </w:pPr>
      <w:rPr>
        <w:rFonts w:ascii="Wingdings" w:hAnsi="Wingdings" w:hint="default"/>
      </w:rPr>
    </w:lvl>
    <w:lvl w:ilvl="7" w:tplc="03262BDE" w:tentative="1">
      <w:start w:val="1"/>
      <w:numFmt w:val="bullet"/>
      <w:lvlText w:val=""/>
      <w:lvlJc w:val="left"/>
      <w:pPr>
        <w:tabs>
          <w:tab w:val="num" w:pos="5760"/>
        </w:tabs>
        <w:ind w:left="5760" w:hanging="360"/>
      </w:pPr>
      <w:rPr>
        <w:rFonts w:ascii="Wingdings" w:hAnsi="Wingdings" w:hint="default"/>
      </w:rPr>
    </w:lvl>
    <w:lvl w:ilvl="8" w:tplc="57C828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15065"/>
    <w:multiLevelType w:val="hybridMultilevel"/>
    <w:tmpl w:val="F9D062F2"/>
    <w:lvl w:ilvl="0" w:tplc="61BCC526">
      <w:numFmt w:val="bullet"/>
      <w:lvlText w:val="-"/>
      <w:lvlJc w:val="left"/>
      <w:pPr>
        <w:ind w:left="720" w:hanging="360"/>
      </w:pPr>
      <w:rPr>
        <w:rFonts w:ascii="Trade Gothic Next" w:eastAsiaTheme="minorHAnsi" w:hAnsi="Trade Gothic Nex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0C0F64"/>
    <w:multiLevelType w:val="hybridMultilevel"/>
    <w:tmpl w:val="3408A4DC"/>
    <w:lvl w:ilvl="0" w:tplc="29C49DBA">
      <w:start w:val="1"/>
      <w:numFmt w:val="decimal"/>
      <w:lvlText w:val="%1."/>
      <w:lvlJc w:val="left"/>
      <w:pPr>
        <w:tabs>
          <w:tab w:val="num" w:pos="720"/>
        </w:tabs>
        <w:ind w:left="720" w:hanging="360"/>
      </w:pPr>
    </w:lvl>
    <w:lvl w:ilvl="1" w:tplc="677C87A0" w:tentative="1">
      <w:start w:val="1"/>
      <w:numFmt w:val="decimal"/>
      <w:lvlText w:val="%2."/>
      <w:lvlJc w:val="left"/>
      <w:pPr>
        <w:tabs>
          <w:tab w:val="num" w:pos="1440"/>
        </w:tabs>
        <w:ind w:left="1440" w:hanging="360"/>
      </w:pPr>
    </w:lvl>
    <w:lvl w:ilvl="2" w:tplc="7EA051A2" w:tentative="1">
      <w:start w:val="1"/>
      <w:numFmt w:val="decimal"/>
      <w:lvlText w:val="%3."/>
      <w:lvlJc w:val="left"/>
      <w:pPr>
        <w:tabs>
          <w:tab w:val="num" w:pos="2160"/>
        </w:tabs>
        <w:ind w:left="2160" w:hanging="360"/>
      </w:pPr>
    </w:lvl>
    <w:lvl w:ilvl="3" w:tplc="11D80080" w:tentative="1">
      <w:start w:val="1"/>
      <w:numFmt w:val="decimal"/>
      <w:lvlText w:val="%4."/>
      <w:lvlJc w:val="left"/>
      <w:pPr>
        <w:tabs>
          <w:tab w:val="num" w:pos="2880"/>
        </w:tabs>
        <w:ind w:left="2880" w:hanging="360"/>
      </w:pPr>
    </w:lvl>
    <w:lvl w:ilvl="4" w:tplc="6F5A2A86" w:tentative="1">
      <w:start w:val="1"/>
      <w:numFmt w:val="decimal"/>
      <w:lvlText w:val="%5."/>
      <w:lvlJc w:val="left"/>
      <w:pPr>
        <w:tabs>
          <w:tab w:val="num" w:pos="3600"/>
        </w:tabs>
        <w:ind w:left="3600" w:hanging="360"/>
      </w:pPr>
    </w:lvl>
    <w:lvl w:ilvl="5" w:tplc="AEB25276" w:tentative="1">
      <w:start w:val="1"/>
      <w:numFmt w:val="decimal"/>
      <w:lvlText w:val="%6."/>
      <w:lvlJc w:val="left"/>
      <w:pPr>
        <w:tabs>
          <w:tab w:val="num" w:pos="4320"/>
        </w:tabs>
        <w:ind w:left="4320" w:hanging="360"/>
      </w:pPr>
    </w:lvl>
    <w:lvl w:ilvl="6" w:tplc="06C05CB0" w:tentative="1">
      <w:start w:val="1"/>
      <w:numFmt w:val="decimal"/>
      <w:lvlText w:val="%7."/>
      <w:lvlJc w:val="left"/>
      <w:pPr>
        <w:tabs>
          <w:tab w:val="num" w:pos="5040"/>
        </w:tabs>
        <w:ind w:left="5040" w:hanging="360"/>
      </w:pPr>
    </w:lvl>
    <w:lvl w:ilvl="7" w:tplc="669A822C" w:tentative="1">
      <w:start w:val="1"/>
      <w:numFmt w:val="decimal"/>
      <w:lvlText w:val="%8."/>
      <w:lvlJc w:val="left"/>
      <w:pPr>
        <w:tabs>
          <w:tab w:val="num" w:pos="5760"/>
        </w:tabs>
        <w:ind w:left="5760" w:hanging="360"/>
      </w:pPr>
    </w:lvl>
    <w:lvl w:ilvl="8" w:tplc="30A0F73A" w:tentative="1">
      <w:start w:val="1"/>
      <w:numFmt w:val="decimal"/>
      <w:lvlText w:val="%9."/>
      <w:lvlJc w:val="left"/>
      <w:pPr>
        <w:tabs>
          <w:tab w:val="num" w:pos="6480"/>
        </w:tabs>
        <w:ind w:left="6480" w:hanging="360"/>
      </w:pPr>
    </w:lvl>
  </w:abstractNum>
  <w:abstractNum w:abstractNumId="8" w15:restartNumberingAfterBreak="0">
    <w:nsid w:val="122958F6"/>
    <w:multiLevelType w:val="hybridMultilevel"/>
    <w:tmpl w:val="19D421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C821FB"/>
    <w:multiLevelType w:val="hybridMultilevel"/>
    <w:tmpl w:val="EA882A0C"/>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19A0579A"/>
    <w:multiLevelType w:val="hybridMultilevel"/>
    <w:tmpl w:val="D390D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CD0B90"/>
    <w:multiLevelType w:val="hybridMultilevel"/>
    <w:tmpl w:val="78F82D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6F39A6"/>
    <w:multiLevelType w:val="hybridMultilevel"/>
    <w:tmpl w:val="AC167336"/>
    <w:lvl w:ilvl="0" w:tplc="5DA04BD8">
      <w:start w:val="1"/>
      <w:numFmt w:val="decimal"/>
      <w:lvlText w:val="%1."/>
      <w:lvlJc w:val="left"/>
      <w:pPr>
        <w:tabs>
          <w:tab w:val="num" w:pos="720"/>
        </w:tabs>
        <w:ind w:left="720" w:hanging="360"/>
      </w:pPr>
    </w:lvl>
    <w:lvl w:ilvl="1" w:tplc="17EC35C6" w:tentative="1">
      <w:start w:val="1"/>
      <w:numFmt w:val="decimal"/>
      <w:lvlText w:val="%2."/>
      <w:lvlJc w:val="left"/>
      <w:pPr>
        <w:tabs>
          <w:tab w:val="num" w:pos="1440"/>
        </w:tabs>
        <w:ind w:left="1440" w:hanging="360"/>
      </w:pPr>
    </w:lvl>
    <w:lvl w:ilvl="2" w:tplc="7BF25524" w:tentative="1">
      <w:start w:val="1"/>
      <w:numFmt w:val="decimal"/>
      <w:lvlText w:val="%3."/>
      <w:lvlJc w:val="left"/>
      <w:pPr>
        <w:tabs>
          <w:tab w:val="num" w:pos="2160"/>
        </w:tabs>
        <w:ind w:left="2160" w:hanging="360"/>
      </w:pPr>
    </w:lvl>
    <w:lvl w:ilvl="3" w:tplc="B14E6CAE" w:tentative="1">
      <w:start w:val="1"/>
      <w:numFmt w:val="decimal"/>
      <w:lvlText w:val="%4."/>
      <w:lvlJc w:val="left"/>
      <w:pPr>
        <w:tabs>
          <w:tab w:val="num" w:pos="2880"/>
        </w:tabs>
        <w:ind w:left="2880" w:hanging="360"/>
      </w:pPr>
    </w:lvl>
    <w:lvl w:ilvl="4" w:tplc="CCCE8826" w:tentative="1">
      <w:start w:val="1"/>
      <w:numFmt w:val="decimal"/>
      <w:lvlText w:val="%5."/>
      <w:lvlJc w:val="left"/>
      <w:pPr>
        <w:tabs>
          <w:tab w:val="num" w:pos="3600"/>
        </w:tabs>
        <w:ind w:left="3600" w:hanging="360"/>
      </w:pPr>
    </w:lvl>
    <w:lvl w:ilvl="5" w:tplc="AB685F64" w:tentative="1">
      <w:start w:val="1"/>
      <w:numFmt w:val="decimal"/>
      <w:lvlText w:val="%6."/>
      <w:lvlJc w:val="left"/>
      <w:pPr>
        <w:tabs>
          <w:tab w:val="num" w:pos="4320"/>
        </w:tabs>
        <w:ind w:left="4320" w:hanging="360"/>
      </w:pPr>
    </w:lvl>
    <w:lvl w:ilvl="6" w:tplc="02E66F7A" w:tentative="1">
      <w:start w:val="1"/>
      <w:numFmt w:val="decimal"/>
      <w:lvlText w:val="%7."/>
      <w:lvlJc w:val="left"/>
      <w:pPr>
        <w:tabs>
          <w:tab w:val="num" w:pos="5040"/>
        </w:tabs>
        <w:ind w:left="5040" w:hanging="360"/>
      </w:pPr>
    </w:lvl>
    <w:lvl w:ilvl="7" w:tplc="2538457A" w:tentative="1">
      <w:start w:val="1"/>
      <w:numFmt w:val="decimal"/>
      <w:lvlText w:val="%8."/>
      <w:lvlJc w:val="left"/>
      <w:pPr>
        <w:tabs>
          <w:tab w:val="num" w:pos="5760"/>
        </w:tabs>
        <w:ind w:left="5760" w:hanging="360"/>
      </w:pPr>
    </w:lvl>
    <w:lvl w:ilvl="8" w:tplc="C53ACB58" w:tentative="1">
      <w:start w:val="1"/>
      <w:numFmt w:val="decimal"/>
      <w:lvlText w:val="%9."/>
      <w:lvlJc w:val="left"/>
      <w:pPr>
        <w:tabs>
          <w:tab w:val="num" w:pos="6480"/>
        </w:tabs>
        <w:ind w:left="6480" w:hanging="360"/>
      </w:pPr>
    </w:lvl>
  </w:abstractNum>
  <w:abstractNum w:abstractNumId="13" w15:restartNumberingAfterBreak="0">
    <w:nsid w:val="28C848B3"/>
    <w:multiLevelType w:val="hybridMultilevel"/>
    <w:tmpl w:val="609C96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B249E2"/>
    <w:multiLevelType w:val="hybridMultilevel"/>
    <w:tmpl w:val="5D668EDA"/>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382659A9"/>
    <w:multiLevelType w:val="hybridMultilevel"/>
    <w:tmpl w:val="CABADDDC"/>
    <w:lvl w:ilvl="0" w:tplc="6E343CE6">
      <w:start w:val="1"/>
      <w:numFmt w:val="decimal"/>
      <w:lvlText w:val="%1."/>
      <w:lvlJc w:val="left"/>
      <w:pPr>
        <w:ind w:left="1070" w:hanging="71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5961EA"/>
    <w:multiLevelType w:val="hybridMultilevel"/>
    <w:tmpl w:val="B6A0B2A6"/>
    <w:lvl w:ilvl="0" w:tplc="FE54A412">
      <w:start w:val="1"/>
      <w:numFmt w:val="decimal"/>
      <w:lvlText w:val="%1."/>
      <w:lvlJc w:val="left"/>
      <w:pPr>
        <w:tabs>
          <w:tab w:val="num" w:pos="720"/>
        </w:tabs>
        <w:ind w:left="720" w:hanging="360"/>
      </w:pPr>
    </w:lvl>
    <w:lvl w:ilvl="1" w:tplc="C0089D54">
      <w:start w:val="1"/>
      <w:numFmt w:val="decimal"/>
      <w:lvlText w:val="%2."/>
      <w:lvlJc w:val="left"/>
      <w:pPr>
        <w:tabs>
          <w:tab w:val="num" w:pos="1440"/>
        </w:tabs>
        <w:ind w:left="1440" w:hanging="360"/>
      </w:pPr>
    </w:lvl>
    <w:lvl w:ilvl="2" w:tplc="26FAA622" w:tentative="1">
      <w:start w:val="1"/>
      <w:numFmt w:val="decimal"/>
      <w:lvlText w:val="%3."/>
      <w:lvlJc w:val="left"/>
      <w:pPr>
        <w:tabs>
          <w:tab w:val="num" w:pos="2160"/>
        </w:tabs>
        <w:ind w:left="2160" w:hanging="360"/>
      </w:pPr>
    </w:lvl>
    <w:lvl w:ilvl="3" w:tplc="05FAAE8C" w:tentative="1">
      <w:start w:val="1"/>
      <w:numFmt w:val="decimal"/>
      <w:lvlText w:val="%4."/>
      <w:lvlJc w:val="left"/>
      <w:pPr>
        <w:tabs>
          <w:tab w:val="num" w:pos="2880"/>
        </w:tabs>
        <w:ind w:left="2880" w:hanging="360"/>
      </w:pPr>
    </w:lvl>
    <w:lvl w:ilvl="4" w:tplc="DA0C8552" w:tentative="1">
      <w:start w:val="1"/>
      <w:numFmt w:val="decimal"/>
      <w:lvlText w:val="%5."/>
      <w:lvlJc w:val="left"/>
      <w:pPr>
        <w:tabs>
          <w:tab w:val="num" w:pos="3600"/>
        </w:tabs>
        <w:ind w:left="3600" w:hanging="360"/>
      </w:pPr>
    </w:lvl>
    <w:lvl w:ilvl="5" w:tplc="1D5A7C5A" w:tentative="1">
      <w:start w:val="1"/>
      <w:numFmt w:val="decimal"/>
      <w:lvlText w:val="%6."/>
      <w:lvlJc w:val="left"/>
      <w:pPr>
        <w:tabs>
          <w:tab w:val="num" w:pos="4320"/>
        </w:tabs>
        <w:ind w:left="4320" w:hanging="360"/>
      </w:pPr>
    </w:lvl>
    <w:lvl w:ilvl="6" w:tplc="25F0C60C" w:tentative="1">
      <w:start w:val="1"/>
      <w:numFmt w:val="decimal"/>
      <w:lvlText w:val="%7."/>
      <w:lvlJc w:val="left"/>
      <w:pPr>
        <w:tabs>
          <w:tab w:val="num" w:pos="5040"/>
        </w:tabs>
        <w:ind w:left="5040" w:hanging="360"/>
      </w:pPr>
    </w:lvl>
    <w:lvl w:ilvl="7" w:tplc="5A328E16" w:tentative="1">
      <w:start w:val="1"/>
      <w:numFmt w:val="decimal"/>
      <w:lvlText w:val="%8."/>
      <w:lvlJc w:val="left"/>
      <w:pPr>
        <w:tabs>
          <w:tab w:val="num" w:pos="5760"/>
        </w:tabs>
        <w:ind w:left="5760" w:hanging="360"/>
      </w:pPr>
    </w:lvl>
    <w:lvl w:ilvl="8" w:tplc="6C3485B0" w:tentative="1">
      <w:start w:val="1"/>
      <w:numFmt w:val="decimal"/>
      <w:lvlText w:val="%9."/>
      <w:lvlJc w:val="left"/>
      <w:pPr>
        <w:tabs>
          <w:tab w:val="num" w:pos="6480"/>
        </w:tabs>
        <w:ind w:left="6480" w:hanging="360"/>
      </w:pPr>
    </w:lvl>
  </w:abstractNum>
  <w:abstractNum w:abstractNumId="17" w15:restartNumberingAfterBreak="0">
    <w:nsid w:val="3E2D0A58"/>
    <w:multiLevelType w:val="hybridMultilevel"/>
    <w:tmpl w:val="47E0DC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DE7F20"/>
    <w:multiLevelType w:val="hybridMultilevel"/>
    <w:tmpl w:val="B74694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F040A2"/>
    <w:multiLevelType w:val="hybridMultilevel"/>
    <w:tmpl w:val="10340A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D5B7345"/>
    <w:multiLevelType w:val="hybridMultilevel"/>
    <w:tmpl w:val="61987CD2"/>
    <w:lvl w:ilvl="0" w:tplc="EEACE2E8">
      <w:start w:val="1"/>
      <w:numFmt w:val="decimal"/>
      <w:lvlText w:val="%1."/>
      <w:lvlJc w:val="left"/>
      <w:pPr>
        <w:ind w:left="1040" w:hanging="6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F971B19"/>
    <w:multiLevelType w:val="hybridMultilevel"/>
    <w:tmpl w:val="52E46CF8"/>
    <w:lvl w:ilvl="0" w:tplc="CB26ECBA">
      <w:start w:val="1"/>
      <w:numFmt w:val="decimal"/>
      <w:lvlText w:val="%1."/>
      <w:lvlJc w:val="left"/>
      <w:pPr>
        <w:ind w:left="1040" w:hanging="6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4E0D58"/>
    <w:multiLevelType w:val="hybridMultilevel"/>
    <w:tmpl w:val="564048FE"/>
    <w:lvl w:ilvl="0" w:tplc="851E35CE">
      <w:start w:val="1"/>
      <w:numFmt w:val="decimal"/>
      <w:lvlText w:val="%1."/>
      <w:lvlJc w:val="left"/>
      <w:pPr>
        <w:ind w:left="720" w:hanging="360"/>
      </w:pPr>
      <w:rPr>
        <w:rFonts w:ascii="Trade Gothic Next" w:eastAsia="Calibri" w:hAnsi="Trade Gothic Next" w:cs="Times New Roman"/>
      </w:rPr>
    </w:lvl>
    <w:lvl w:ilvl="1" w:tplc="0C0A0003">
      <w:numFmt w:val="decimal"/>
      <w:lvlText w:val="o"/>
      <w:lvlJc w:val="left"/>
      <w:pPr>
        <w:ind w:left="1440" w:hanging="360"/>
      </w:pPr>
      <w:rPr>
        <w:rFonts w:ascii="Courier New" w:hAnsi="Courier New" w:cs="Courier New" w:hint="default"/>
      </w:rPr>
    </w:lvl>
    <w:lvl w:ilvl="2" w:tplc="0C0A0005">
      <w:numFmt w:val="decimal"/>
      <w:lvlText w:val=""/>
      <w:lvlJc w:val="left"/>
      <w:pPr>
        <w:ind w:left="2160" w:hanging="360"/>
      </w:pPr>
      <w:rPr>
        <w:rFonts w:ascii="Wingdings" w:hAnsi="Wingdings" w:hint="default"/>
      </w:rPr>
    </w:lvl>
    <w:lvl w:ilvl="3" w:tplc="0C0A0001">
      <w:numFmt w:val="decimal"/>
      <w:lvlText w:val=""/>
      <w:lvlJc w:val="left"/>
      <w:pPr>
        <w:ind w:left="2880" w:hanging="360"/>
      </w:pPr>
      <w:rPr>
        <w:rFonts w:ascii="Symbol" w:hAnsi="Symbol" w:hint="default"/>
      </w:rPr>
    </w:lvl>
    <w:lvl w:ilvl="4" w:tplc="0C0A0003">
      <w:numFmt w:val="decimal"/>
      <w:lvlText w:val="o"/>
      <w:lvlJc w:val="left"/>
      <w:pPr>
        <w:ind w:left="3600" w:hanging="360"/>
      </w:pPr>
      <w:rPr>
        <w:rFonts w:ascii="Courier New" w:hAnsi="Courier New" w:cs="Courier New" w:hint="default"/>
      </w:rPr>
    </w:lvl>
    <w:lvl w:ilvl="5" w:tplc="0C0A0005">
      <w:numFmt w:val="decimal"/>
      <w:lvlText w:val=""/>
      <w:lvlJc w:val="left"/>
      <w:pPr>
        <w:ind w:left="4320" w:hanging="360"/>
      </w:pPr>
      <w:rPr>
        <w:rFonts w:ascii="Wingdings" w:hAnsi="Wingdings" w:hint="default"/>
      </w:rPr>
    </w:lvl>
    <w:lvl w:ilvl="6" w:tplc="0C0A0001">
      <w:numFmt w:val="decimal"/>
      <w:lvlText w:val=""/>
      <w:lvlJc w:val="left"/>
      <w:pPr>
        <w:ind w:left="5040" w:hanging="360"/>
      </w:pPr>
      <w:rPr>
        <w:rFonts w:ascii="Symbol" w:hAnsi="Symbol" w:hint="default"/>
      </w:rPr>
    </w:lvl>
    <w:lvl w:ilvl="7" w:tplc="0C0A0003">
      <w:numFmt w:val="decimal"/>
      <w:lvlText w:val="o"/>
      <w:lvlJc w:val="left"/>
      <w:pPr>
        <w:ind w:left="5760" w:hanging="360"/>
      </w:pPr>
      <w:rPr>
        <w:rFonts w:ascii="Courier New" w:hAnsi="Courier New" w:cs="Courier New" w:hint="default"/>
      </w:rPr>
    </w:lvl>
    <w:lvl w:ilvl="8" w:tplc="0C0A0005">
      <w:numFmt w:val="decimal"/>
      <w:lvlText w:val=""/>
      <w:lvlJc w:val="left"/>
      <w:pPr>
        <w:ind w:left="6480" w:hanging="360"/>
      </w:pPr>
      <w:rPr>
        <w:rFonts w:ascii="Wingdings" w:hAnsi="Wingdings" w:hint="default"/>
      </w:rPr>
    </w:lvl>
  </w:abstractNum>
  <w:abstractNum w:abstractNumId="23" w15:restartNumberingAfterBreak="0">
    <w:nsid w:val="50D13430"/>
    <w:multiLevelType w:val="hybridMultilevel"/>
    <w:tmpl w:val="564048FE"/>
    <w:lvl w:ilvl="0" w:tplc="FFFFFFFF">
      <w:start w:val="1"/>
      <w:numFmt w:val="decimal"/>
      <w:lvlText w:val="%1."/>
      <w:lvlJc w:val="left"/>
      <w:pPr>
        <w:ind w:left="720" w:hanging="360"/>
      </w:pPr>
      <w:rPr>
        <w:rFonts w:ascii="Trade Gothic Next" w:eastAsia="Calibri" w:hAnsi="Trade Gothic Next" w:cs="Times New Roman"/>
      </w:r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24" w15:restartNumberingAfterBreak="0">
    <w:nsid w:val="53024228"/>
    <w:multiLevelType w:val="hybridMultilevel"/>
    <w:tmpl w:val="817CF9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A652DE6"/>
    <w:multiLevelType w:val="hybridMultilevel"/>
    <w:tmpl w:val="067400C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5A6B76D0"/>
    <w:multiLevelType w:val="hybridMultilevel"/>
    <w:tmpl w:val="D07E1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1468FB"/>
    <w:multiLevelType w:val="hybridMultilevel"/>
    <w:tmpl w:val="6BF29FDA"/>
    <w:lvl w:ilvl="0" w:tplc="FABA7336">
      <w:start w:val="1"/>
      <w:numFmt w:val="bullet"/>
      <w:lvlText w:val=""/>
      <w:lvlJc w:val="left"/>
      <w:pPr>
        <w:tabs>
          <w:tab w:val="num" w:pos="720"/>
        </w:tabs>
        <w:ind w:left="720" w:hanging="360"/>
      </w:pPr>
      <w:rPr>
        <w:rFonts w:ascii="Wingdings" w:hAnsi="Wingdings" w:hint="default"/>
      </w:rPr>
    </w:lvl>
    <w:lvl w:ilvl="1" w:tplc="6DE8E81A" w:tentative="1">
      <w:start w:val="1"/>
      <w:numFmt w:val="bullet"/>
      <w:lvlText w:val=""/>
      <w:lvlJc w:val="left"/>
      <w:pPr>
        <w:tabs>
          <w:tab w:val="num" w:pos="1440"/>
        </w:tabs>
        <w:ind w:left="1440" w:hanging="360"/>
      </w:pPr>
      <w:rPr>
        <w:rFonts w:ascii="Wingdings" w:hAnsi="Wingdings" w:hint="default"/>
      </w:rPr>
    </w:lvl>
    <w:lvl w:ilvl="2" w:tplc="E95E66F2" w:tentative="1">
      <w:start w:val="1"/>
      <w:numFmt w:val="bullet"/>
      <w:lvlText w:val=""/>
      <w:lvlJc w:val="left"/>
      <w:pPr>
        <w:tabs>
          <w:tab w:val="num" w:pos="2160"/>
        </w:tabs>
        <w:ind w:left="2160" w:hanging="360"/>
      </w:pPr>
      <w:rPr>
        <w:rFonts w:ascii="Wingdings" w:hAnsi="Wingdings" w:hint="default"/>
      </w:rPr>
    </w:lvl>
    <w:lvl w:ilvl="3" w:tplc="DF988860" w:tentative="1">
      <w:start w:val="1"/>
      <w:numFmt w:val="bullet"/>
      <w:lvlText w:val=""/>
      <w:lvlJc w:val="left"/>
      <w:pPr>
        <w:tabs>
          <w:tab w:val="num" w:pos="2880"/>
        </w:tabs>
        <w:ind w:left="2880" w:hanging="360"/>
      </w:pPr>
      <w:rPr>
        <w:rFonts w:ascii="Wingdings" w:hAnsi="Wingdings" w:hint="default"/>
      </w:rPr>
    </w:lvl>
    <w:lvl w:ilvl="4" w:tplc="459C068E" w:tentative="1">
      <w:start w:val="1"/>
      <w:numFmt w:val="bullet"/>
      <w:lvlText w:val=""/>
      <w:lvlJc w:val="left"/>
      <w:pPr>
        <w:tabs>
          <w:tab w:val="num" w:pos="3600"/>
        </w:tabs>
        <w:ind w:left="3600" w:hanging="360"/>
      </w:pPr>
      <w:rPr>
        <w:rFonts w:ascii="Wingdings" w:hAnsi="Wingdings" w:hint="default"/>
      </w:rPr>
    </w:lvl>
    <w:lvl w:ilvl="5" w:tplc="B44405DA" w:tentative="1">
      <w:start w:val="1"/>
      <w:numFmt w:val="bullet"/>
      <w:lvlText w:val=""/>
      <w:lvlJc w:val="left"/>
      <w:pPr>
        <w:tabs>
          <w:tab w:val="num" w:pos="4320"/>
        </w:tabs>
        <w:ind w:left="4320" w:hanging="360"/>
      </w:pPr>
      <w:rPr>
        <w:rFonts w:ascii="Wingdings" w:hAnsi="Wingdings" w:hint="default"/>
      </w:rPr>
    </w:lvl>
    <w:lvl w:ilvl="6" w:tplc="D05835AE" w:tentative="1">
      <w:start w:val="1"/>
      <w:numFmt w:val="bullet"/>
      <w:lvlText w:val=""/>
      <w:lvlJc w:val="left"/>
      <w:pPr>
        <w:tabs>
          <w:tab w:val="num" w:pos="5040"/>
        </w:tabs>
        <w:ind w:left="5040" w:hanging="360"/>
      </w:pPr>
      <w:rPr>
        <w:rFonts w:ascii="Wingdings" w:hAnsi="Wingdings" w:hint="default"/>
      </w:rPr>
    </w:lvl>
    <w:lvl w:ilvl="7" w:tplc="BA8E7474" w:tentative="1">
      <w:start w:val="1"/>
      <w:numFmt w:val="bullet"/>
      <w:lvlText w:val=""/>
      <w:lvlJc w:val="left"/>
      <w:pPr>
        <w:tabs>
          <w:tab w:val="num" w:pos="5760"/>
        </w:tabs>
        <w:ind w:left="5760" w:hanging="360"/>
      </w:pPr>
      <w:rPr>
        <w:rFonts w:ascii="Wingdings" w:hAnsi="Wingdings" w:hint="default"/>
      </w:rPr>
    </w:lvl>
    <w:lvl w:ilvl="8" w:tplc="21E262C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2A0CB7"/>
    <w:multiLevelType w:val="hybridMultilevel"/>
    <w:tmpl w:val="F0AA6686"/>
    <w:lvl w:ilvl="0" w:tplc="94E000DA">
      <w:start w:val="1"/>
      <w:numFmt w:val="bullet"/>
      <w:lvlText w:val=""/>
      <w:lvlJc w:val="left"/>
      <w:pPr>
        <w:tabs>
          <w:tab w:val="num" w:pos="720"/>
        </w:tabs>
        <w:ind w:left="720" w:hanging="360"/>
      </w:pPr>
      <w:rPr>
        <w:rFonts w:ascii="Wingdings" w:hAnsi="Wingdings" w:hint="default"/>
      </w:rPr>
    </w:lvl>
    <w:lvl w:ilvl="1" w:tplc="FD6801BE" w:tentative="1">
      <w:start w:val="1"/>
      <w:numFmt w:val="bullet"/>
      <w:lvlText w:val=""/>
      <w:lvlJc w:val="left"/>
      <w:pPr>
        <w:tabs>
          <w:tab w:val="num" w:pos="1440"/>
        </w:tabs>
        <w:ind w:left="1440" w:hanging="360"/>
      </w:pPr>
      <w:rPr>
        <w:rFonts w:ascii="Wingdings" w:hAnsi="Wingdings" w:hint="default"/>
      </w:rPr>
    </w:lvl>
    <w:lvl w:ilvl="2" w:tplc="1F82416C" w:tentative="1">
      <w:start w:val="1"/>
      <w:numFmt w:val="bullet"/>
      <w:lvlText w:val=""/>
      <w:lvlJc w:val="left"/>
      <w:pPr>
        <w:tabs>
          <w:tab w:val="num" w:pos="2160"/>
        </w:tabs>
        <w:ind w:left="2160" w:hanging="360"/>
      </w:pPr>
      <w:rPr>
        <w:rFonts w:ascii="Wingdings" w:hAnsi="Wingdings" w:hint="default"/>
      </w:rPr>
    </w:lvl>
    <w:lvl w:ilvl="3" w:tplc="36D29798" w:tentative="1">
      <w:start w:val="1"/>
      <w:numFmt w:val="bullet"/>
      <w:lvlText w:val=""/>
      <w:lvlJc w:val="left"/>
      <w:pPr>
        <w:tabs>
          <w:tab w:val="num" w:pos="2880"/>
        </w:tabs>
        <w:ind w:left="2880" w:hanging="360"/>
      </w:pPr>
      <w:rPr>
        <w:rFonts w:ascii="Wingdings" w:hAnsi="Wingdings" w:hint="default"/>
      </w:rPr>
    </w:lvl>
    <w:lvl w:ilvl="4" w:tplc="11A2C346" w:tentative="1">
      <w:start w:val="1"/>
      <w:numFmt w:val="bullet"/>
      <w:lvlText w:val=""/>
      <w:lvlJc w:val="left"/>
      <w:pPr>
        <w:tabs>
          <w:tab w:val="num" w:pos="3600"/>
        </w:tabs>
        <w:ind w:left="3600" w:hanging="360"/>
      </w:pPr>
      <w:rPr>
        <w:rFonts w:ascii="Wingdings" w:hAnsi="Wingdings" w:hint="default"/>
      </w:rPr>
    </w:lvl>
    <w:lvl w:ilvl="5" w:tplc="FA16B618" w:tentative="1">
      <w:start w:val="1"/>
      <w:numFmt w:val="bullet"/>
      <w:lvlText w:val=""/>
      <w:lvlJc w:val="left"/>
      <w:pPr>
        <w:tabs>
          <w:tab w:val="num" w:pos="4320"/>
        </w:tabs>
        <w:ind w:left="4320" w:hanging="360"/>
      </w:pPr>
      <w:rPr>
        <w:rFonts w:ascii="Wingdings" w:hAnsi="Wingdings" w:hint="default"/>
      </w:rPr>
    </w:lvl>
    <w:lvl w:ilvl="6" w:tplc="46AA4A78" w:tentative="1">
      <w:start w:val="1"/>
      <w:numFmt w:val="bullet"/>
      <w:lvlText w:val=""/>
      <w:lvlJc w:val="left"/>
      <w:pPr>
        <w:tabs>
          <w:tab w:val="num" w:pos="5040"/>
        </w:tabs>
        <w:ind w:left="5040" w:hanging="360"/>
      </w:pPr>
      <w:rPr>
        <w:rFonts w:ascii="Wingdings" w:hAnsi="Wingdings" w:hint="default"/>
      </w:rPr>
    </w:lvl>
    <w:lvl w:ilvl="7" w:tplc="4692B7C6" w:tentative="1">
      <w:start w:val="1"/>
      <w:numFmt w:val="bullet"/>
      <w:lvlText w:val=""/>
      <w:lvlJc w:val="left"/>
      <w:pPr>
        <w:tabs>
          <w:tab w:val="num" w:pos="5760"/>
        </w:tabs>
        <w:ind w:left="5760" w:hanging="360"/>
      </w:pPr>
      <w:rPr>
        <w:rFonts w:ascii="Wingdings" w:hAnsi="Wingdings" w:hint="default"/>
      </w:rPr>
    </w:lvl>
    <w:lvl w:ilvl="8" w:tplc="D358655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C12E2"/>
    <w:multiLevelType w:val="hybridMultilevel"/>
    <w:tmpl w:val="3BF2116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64001D43"/>
    <w:multiLevelType w:val="hybridMultilevel"/>
    <w:tmpl w:val="BA34050A"/>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31" w15:restartNumberingAfterBreak="0">
    <w:nsid w:val="748E3006"/>
    <w:multiLevelType w:val="hybridMultilevel"/>
    <w:tmpl w:val="B344E91E"/>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75BB6A46"/>
    <w:multiLevelType w:val="hybridMultilevel"/>
    <w:tmpl w:val="784C5E22"/>
    <w:lvl w:ilvl="0" w:tplc="9B90940C">
      <w:start w:val="1"/>
      <w:numFmt w:val="bullet"/>
      <w:lvlText w:val=""/>
      <w:lvlJc w:val="left"/>
      <w:pPr>
        <w:tabs>
          <w:tab w:val="num" w:pos="720"/>
        </w:tabs>
        <w:ind w:left="720" w:hanging="360"/>
      </w:pPr>
      <w:rPr>
        <w:rFonts w:ascii="Wingdings" w:hAnsi="Wingdings" w:hint="default"/>
      </w:rPr>
    </w:lvl>
    <w:lvl w:ilvl="1" w:tplc="3B300972" w:tentative="1">
      <w:start w:val="1"/>
      <w:numFmt w:val="bullet"/>
      <w:lvlText w:val=""/>
      <w:lvlJc w:val="left"/>
      <w:pPr>
        <w:tabs>
          <w:tab w:val="num" w:pos="1440"/>
        </w:tabs>
        <w:ind w:left="1440" w:hanging="360"/>
      </w:pPr>
      <w:rPr>
        <w:rFonts w:ascii="Wingdings" w:hAnsi="Wingdings" w:hint="default"/>
      </w:rPr>
    </w:lvl>
    <w:lvl w:ilvl="2" w:tplc="99D8850C" w:tentative="1">
      <w:start w:val="1"/>
      <w:numFmt w:val="bullet"/>
      <w:lvlText w:val=""/>
      <w:lvlJc w:val="left"/>
      <w:pPr>
        <w:tabs>
          <w:tab w:val="num" w:pos="2160"/>
        </w:tabs>
        <w:ind w:left="2160" w:hanging="360"/>
      </w:pPr>
      <w:rPr>
        <w:rFonts w:ascii="Wingdings" w:hAnsi="Wingdings" w:hint="default"/>
      </w:rPr>
    </w:lvl>
    <w:lvl w:ilvl="3" w:tplc="B0CAB510" w:tentative="1">
      <w:start w:val="1"/>
      <w:numFmt w:val="bullet"/>
      <w:lvlText w:val=""/>
      <w:lvlJc w:val="left"/>
      <w:pPr>
        <w:tabs>
          <w:tab w:val="num" w:pos="2880"/>
        </w:tabs>
        <w:ind w:left="2880" w:hanging="360"/>
      </w:pPr>
      <w:rPr>
        <w:rFonts w:ascii="Wingdings" w:hAnsi="Wingdings" w:hint="default"/>
      </w:rPr>
    </w:lvl>
    <w:lvl w:ilvl="4" w:tplc="CD7E065C" w:tentative="1">
      <w:start w:val="1"/>
      <w:numFmt w:val="bullet"/>
      <w:lvlText w:val=""/>
      <w:lvlJc w:val="left"/>
      <w:pPr>
        <w:tabs>
          <w:tab w:val="num" w:pos="3600"/>
        </w:tabs>
        <w:ind w:left="3600" w:hanging="360"/>
      </w:pPr>
      <w:rPr>
        <w:rFonts w:ascii="Wingdings" w:hAnsi="Wingdings" w:hint="default"/>
      </w:rPr>
    </w:lvl>
    <w:lvl w:ilvl="5" w:tplc="4A7AB26C" w:tentative="1">
      <w:start w:val="1"/>
      <w:numFmt w:val="bullet"/>
      <w:lvlText w:val=""/>
      <w:lvlJc w:val="left"/>
      <w:pPr>
        <w:tabs>
          <w:tab w:val="num" w:pos="4320"/>
        </w:tabs>
        <w:ind w:left="4320" w:hanging="360"/>
      </w:pPr>
      <w:rPr>
        <w:rFonts w:ascii="Wingdings" w:hAnsi="Wingdings" w:hint="default"/>
      </w:rPr>
    </w:lvl>
    <w:lvl w:ilvl="6" w:tplc="5A7A9742" w:tentative="1">
      <w:start w:val="1"/>
      <w:numFmt w:val="bullet"/>
      <w:lvlText w:val=""/>
      <w:lvlJc w:val="left"/>
      <w:pPr>
        <w:tabs>
          <w:tab w:val="num" w:pos="5040"/>
        </w:tabs>
        <w:ind w:left="5040" w:hanging="360"/>
      </w:pPr>
      <w:rPr>
        <w:rFonts w:ascii="Wingdings" w:hAnsi="Wingdings" w:hint="default"/>
      </w:rPr>
    </w:lvl>
    <w:lvl w:ilvl="7" w:tplc="329250BA" w:tentative="1">
      <w:start w:val="1"/>
      <w:numFmt w:val="bullet"/>
      <w:lvlText w:val=""/>
      <w:lvlJc w:val="left"/>
      <w:pPr>
        <w:tabs>
          <w:tab w:val="num" w:pos="5760"/>
        </w:tabs>
        <w:ind w:left="5760" w:hanging="360"/>
      </w:pPr>
      <w:rPr>
        <w:rFonts w:ascii="Wingdings" w:hAnsi="Wingdings" w:hint="default"/>
      </w:rPr>
    </w:lvl>
    <w:lvl w:ilvl="8" w:tplc="6532A46A" w:tentative="1">
      <w:start w:val="1"/>
      <w:numFmt w:val="bullet"/>
      <w:lvlText w:val=""/>
      <w:lvlJc w:val="left"/>
      <w:pPr>
        <w:tabs>
          <w:tab w:val="num" w:pos="6480"/>
        </w:tabs>
        <w:ind w:left="6480" w:hanging="360"/>
      </w:pPr>
      <w:rPr>
        <w:rFonts w:ascii="Wingdings" w:hAnsi="Wingdings" w:hint="default"/>
      </w:rPr>
    </w:lvl>
  </w:abstractNum>
  <w:num w:numId="1" w16cid:durableId="267858022">
    <w:abstractNumId w:val="1"/>
  </w:num>
  <w:num w:numId="2" w16cid:durableId="784420311">
    <w:abstractNumId w:val="26"/>
  </w:num>
  <w:num w:numId="3" w16cid:durableId="1977563300">
    <w:abstractNumId w:val="17"/>
  </w:num>
  <w:num w:numId="4" w16cid:durableId="544293685">
    <w:abstractNumId w:val="18"/>
  </w:num>
  <w:num w:numId="5" w16cid:durableId="896286782">
    <w:abstractNumId w:val="14"/>
  </w:num>
  <w:num w:numId="6" w16cid:durableId="1615558867">
    <w:abstractNumId w:val="16"/>
  </w:num>
  <w:num w:numId="7" w16cid:durableId="941110193">
    <w:abstractNumId w:val="7"/>
  </w:num>
  <w:num w:numId="8" w16cid:durableId="39206265">
    <w:abstractNumId w:val="12"/>
  </w:num>
  <w:num w:numId="9" w16cid:durableId="61684282">
    <w:abstractNumId w:val="0"/>
  </w:num>
  <w:num w:numId="10" w16cid:durableId="707291421">
    <w:abstractNumId w:val="11"/>
  </w:num>
  <w:num w:numId="11" w16cid:durableId="572856611">
    <w:abstractNumId w:val="22"/>
  </w:num>
  <w:num w:numId="12" w16cid:durableId="1419522158">
    <w:abstractNumId w:val="23"/>
  </w:num>
  <w:num w:numId="13" w16cid:durableId="979068961">
    <w:abstractNumId w:val="3"/>
  </w:num>
  <w:num w:numId="14" w16cid:durableId="570624597">
    <w:abstractNumId w:val="27"/>
  </w:num>
  <w:num w:numId="15" w16cid:durableId="1684936806">
    <w:abstractNumId w:val="2"/>
  </w:num>
  <w:num w:numId="16" w16cid:durableId="818231069">
    <w:abstractNumId w:val="9"/>
    <w:lvlOverride w:ilvl="0">
      <w:startOverride w:val="1"/>
    </w:lvlOverride>
    <w:lvlOverride w:ilvl="1"/>
    <w:lvlOverride w:ilvl="2"/>
    <w:lvlOverride w:ilvl="3"/>
    <w:lvlOverride w:ilvl="4"/>
    <w:lvlOverride w:ilvl="5"/>
    <w:lvlOverride w:ilvl="6"/>
    <w:lvlOverride w:ilvl="7"/>
    <w:lvlOverride w:ilvl="8"/>
  </w:num>
  <w:num w:numId="17" w16cid:durableId="1306814349">
    <w:abstractNumId w:val="2"/>
  </w:num>
  <w:num w:numId="18" w16cid:durableId="1698774267">
    <w:abstractNumId w:val="15"/>
  </w:num>
  <w:num w:numId="19" w16cid:durableId="660275659">
    <w:abstractNumId w:val="29"/>
  </w:num>
  <w:num w:numId="20" w16cid:durableId="702099314">
    <w:abstractNumId w:val="32"/>
  </w:num>
  <w:num w:numId="21" w16cid:durableId="901138405">
    <w:abstractNumId w:val="28"/>
  </w:num>
  <w:num w:numId="22" w16cid:durableId="983701618">
    <w:abstractNumId w:val="5"/>
  </w:num>
  <w:num w:numId="23" w16cid:durableId="97068168">
    <w:abstractNumId w:val="6"/>
  </w:num>
  <w:num w:numId="24" w16cid:durableId="968239618">
    <w:abstractNumId w:val="30"/>
  </w:num>
  <w:num w:numId="25" w16cid:durableId="293604095">
    <w:abstractNumId w:val="20"/>
  </w:num>
  <w:num w:numId="26" w16cid:durableId="1106847829">
    <w:abstractNumId w:val="31"/>
  </w:num>
  <w:num w:numId="27" w16cid:durableId="1287199464">
    <w:abstractNumId w:val="21"/>
  </w:num>
  <w:num w:numId="28" w16cid:durableId="1993170539">
    <w:abstractNumId w:val="4"/>
  </w:num>
  <w:num w:numId="29" w16cid:durableId="597061274">
    <w:abstractNumId w:val="24"/>
  </w:num>
  <w:num w:numId="30" w16cid:durableId="1885629602">
    <w:abstractNumId w:val="3"/>
  </w:num>
  <w:num w:numId="31" w16cid:durableId="1102994334">
    <w:abstractNumId w:val="25"/>
  </w:num>
  <w:num w:numId="32" w16cid:durableId="522130844">
    <w:abstractNumId w:val="10"/>
  </w:num>
  <w:num w:numId="33" w16cid:durableId="836307124">
    <w:abstractNumId w:val="8"/>
  </w:num>
  <w:num w:numId="34" w16cid:durableId="583535280">
    <w:abstractNumId w:val="13"/>
  </w:num>
  <w:num w:numId="35" w16cid:durableId="5646100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8C"/>
    <w:rsid w:val="00021184"/>
    <w:rsid w:val="00032AC1"/>
    <w:rsid w:val="00046A84"/>
    <w:rsid w:val="000506C7"/>
    <w:rsid w:val="00091403"/>
    <w:rsid w:val="000B1574"/>
    <w:rsid w:val="000B3864"/>
    <w:rsid w:val="001035F0"/>
    <w:rsid w:val="001513E1"/>
    <w:rsid w:val="0016339F"/>
    <w:rsid w:val="0017657C"/>
    <w:rsid w:val="00194412"/>
    <w:rsid w:val="001B4A64"/>
    <w:rsid w:val="001C3DCC"/>
    <w:rsid w:val="001C4D08"/>
    <w:rsid w:val="001C4FC5"/>
    <w:rsid w:val="001D0423"/>
    <w:rsid w:val="00286788"/>
    <w:rsid w:val="002963DF"/>
    <w:rsid w:val="0029771E"/>
    <w:rsid w:val="002E2110"/>
    <w:rsid w:val="00344E97"/>
    <w:rsid w:val="00361649"/>
    <w:rsid w:val="00363175"/>
    <w:rsid w:val="00391412"/>
    <w:rsid w:val="003A6F94"/>
    <w:rsid w:val="003B5401"/>
    <w:rsid w:val="003B6F7A"/>
    <w:rsid w:val="004056C9"/>
    <w:rsid w:val="00424725"/>
    <w:rsid w:val="004420D2"/>
    <w:rsid w:val="00465C1F"/>
    <w:rsid w:val="004A48F4"/>
    <w:rsid w:val="004B08C4"/>
    <w:rsid w:val="004E1D84"/>
    <w:rsid w:val="004F4F9D"/>
    <w:rsid w:val="005001E7"/>
    <w:rsid w:val="00513336"/>
    <w:rsid w:val="00515861"/>
    <w:rsid w:val="00533AF7"/>
    <w:rsid w:val="005B5F18"/>
    <w:rsid w:val="005C6D60"/>
    <w:rsid w:val="00610DB8"/>
    <w:rsid w:val="006121DF"/>
    <w:rsid w:val="00670BE3"/>
    <w:rsid w:val="006A5E8B"/>
    <w:rsid w:val="006B5F8E"/>
    <w:rsid w:val="006D438C"/>
    <w:rsid w:val="006F434B"/>
    <w:rsid w:val="006F540D"/>
    <w:rsid w:val="007079A7"/>
    <w:rsid w:val="007234EF"/>
    <w:rsid w:val="007A1BE6"/>
    <w:rsid w:val="007D2CFA"/>
    <w:rsid w:val="007E612E"/>
    <w:rsid w:val="007F0D8D"/>
    <w:rsid w:val="00886A8A"/>
    <w:rsid w:val="00891C17"/>
    <w:rsid w:val="008A0213"/>
    <w:rsid w:val="008A2919"/>
    <w:rsid w:val="008E0548"/>
    <w:rsid w:val="008F2194"/>
    <w:rsid w:val="00901569"/>
    <w:rsid w:val="009054A6"/>
    <w:rsid w:val="00962265"/>
    <w:rsid w:val="009A052B"/>
    <w:rsid w:val="00A04864"/>
    <w:rsid w:val="00A109E0"/>
    <w:rsid w:val="00A27BE1"/>
    <w:rsid w:val="00A41219"/>
    <w:rsid w:val="00A71F46"/>
    <w:rsid w:val="00A840CD"/>
    <w:rsid w:val="00AB304E"/>
    <w:rsid w:val="00AC319B"/>
    <w:rsid w:val="00AD7B59"/>
    <w:rsid w:val="00AE0172"/>
    <w:rsid w:val="00B15AC4"/>
    <w:rsid w:val="00B2479C"/>
    <w:rsid w:val="00B2616F"/>
    <w:rsid w:val="00B52B0E"/>
    <w:rsid w:val="00BA2656"/>
    <w:rsid w:val="00BB54C6"/>
    <w:rsid w:val="00BE5C1B"/>
    <w:rsid w:val="00C30C68"/>
    <w:rsid w:val="00C47552"/>
    <w:rsid w:val="00C53DB5"/>
    <w:rsid w:val="00CB7B5F"/>
    <w:rsid w:val="00D117FF"/>
    <w:rsid w:val="00D1455E"/>
    <w:rsid w:val="00D356FB"/>
    <w:rsid w:val="00D510A2"/>
    <w:rsid w:val="00D75585"/>
    <w:rsid w:val="00DD3D50"/>
    <w:rsid w:val="00E01DA9"/>
    <w:rsid w:val="00E75AC0"/>
    <w:rsid w:val="00E8698B"/>
    <w:rsid w:val="00EA1B5A"/>
    <w:rsid w:val="00EB315D"/>
    <w:rsid w:val="00EB59FD"/>
    <w:rsid w:val="00EF063D"/>
    <w:rsid w:val="00F11E7F"/>
    <w:rsid w:val="00F21C41"/>
    <w:rsid w:val="00F2602C"/>
    <w:rsid w:val="00F416C0"/>
    <w:rsid w:val="00F60A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94F9"/>
  <w15:chartTrackingRefBased/>
  <w15:docId w15:val="{6610A4B3-C70D-48A7-91AD-6F27538D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434B"/>
    <w:pPr>
      <w:ind w:left="720"/>
      <w:contextualSpacing/>
    </w:pPr>
  </w:style>
  <w:style w:type="paragraph" w:styleId="NormalWeb">
    <w:name w:val="Normal (Web)"/>
    <w:basedOn w:val="Normal"/>
    <w:uiPriority w:val="99"/>
    <w:semiHidden/>
    <w:unhideWhenUsed/>
    <w:rsid w:val="004A48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21184"/>
    <w:rPr>
      <w:color w:val="0563C1" w:themeColor="hyperlink"/>
      <w:u w:val="single"/>
    </w:rPr>
  </w:style>
  <w:style w:type="character" w:styleId="Mencinsinresolver">
    <w:name w:val="Unresolved Mention"/>
    <w:basedOn w:val="Fuentedeprrafopredeter"/>
    <w:uiPriority w:val="99"/>
    <w:semiHidden/>
    <w:unhideWhenUsed/>
    <w:rsid w:val="00021184"/>
    <w:rPr>
      <w:color w:val="605E5C"/>
      <w:shd w:val="clear" w:color="auto" w:fill="E1DFDD"/>
    </w:rPr>
  </w:style>
  <w:style w:type="paragraph" w:styleId="Encabezado">
    <w:name w:val="header"/>
    <w:basedOn w:val="Normal"/>
    <w:link w:val="EncabezadoCar"/>
    <w:uiPriority w:val="99"/>
    <w:unhideWhenUsed/>
    <w:rsid w:val="00C53D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3DB5"/>
  </w:style>
  <w:style w:type="paragraph" w:styleId="Piedepgina">
    <w:name w:val="footer"/>
    <w:basedOn w:val="Normal"/>
    <w:link w:val="PiedepginaCar"/>
    <w:uiPriority w:val="99"/>
    <w:unhideWhenUsed/>
    <w:rsid w:val="00C53D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3DB5"/>
  </w:style>
  <w:style w:type="character" w:styleId="Hipervnculovisitado">
    <w:name w:val="FollowedHyperlink"/>
    <w:basedOn w:val="Fuentedeprrafopredeter"/>
    <w:uiPriority w:val="99"/>
    <w:semiHidden/>
    <w:unhideWhenUsed/>
    <w:rsid w:val="003B5401"/>
    <w:rPr>
      <w:color w:val="954F72" w:themeColor="followedHyperlink"/>
      <w:u w:val="single"/>
    </w:rPr>
  </w:style>
  <w:style w:type="paragraph" w:styleId="Revisin">
    <w:name w:val="Revision"/>
    <w:hidden/>
    <w:uiPriority w:val="99"/>
    <w:semiHidden/>
    <w:rsid w:val="00F11E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9263">
      <w:bodyDiv w:val="1"/>
      <w:marLeft w:val="0"/>
      <w:marRight w:val="0"/>
      <w:marTop w:val="0"/>
      <w:marBottom w:val="0"/>
      <w:divBdr>
        <w:top w:val="none" w:sz="0" w:space="0" w:color="auto"/>
        <w:left w:val="none" w:sz="0" w:space="0" w:color="auto"/>
        <w:bottom w:val="none" w:sz="0" w:space="0" w:color="auto"/>
        <w:right w:val="none" w:sz="0" w:space="0" w:color="auto"/>
      </w:divBdr>
    </w:div>
    <w:div w:id="112019491">
      <w:bodyDiv w:val="1"/>
      <w:marLeft w:val="0"/>
      <w:marRight w:val="0"/>
      <w:marTop w:val="0"/>
      <w:marBottom w:val="0"/>
      <w:divBdr>
        <w:top w:val="none" w:sz="0" w:space="0" w:color="auto"/>
        <w:left w:val="none" w:sz="0" w:space="0" w:color="auto"/>
        <w:bottom w:val="none" w:sz="0" w:space="0" w:color="auto"/>
        <w:right w:val="none" w:sz="0" w:space="0" w:color="auto"/>
      </w:divBdr>
      <w:divsChild>
        <w:div w:id="1393381605">
          <w:marLeft w:val="0"/>
          <w:marRight w:val="0"/>
          <w:marTop w:val="0"/>
          <w:marBottom w:val="0"/>
          <w:divBdr>
            <w:top w:val="none" w:sz="0" w:space="0" w:color="auto"/>
            <w:left w:val="none" w:sz="0" w:space="0" w:color="auto"/>
            <w:bottom w:val="none" w:sz="0" w:space="0" w:color="auto"/>
            <w:right w:val="none" w:sz="0" w:space="0" w:color="auto"/>
          </w:divBdr>
          <w:divsChild>
            <w:div w:id="1570654165">
              <w:marLeft w:val="0"/>
              <w:marRight w:val="0"/>
              <w:marTop w:val="0"/>
              <w:marBottom w:val="0"/>
              <w:divBdr>
                <w:top w:val="none" w:sz="0" w:space="0" w:color="auto"/>
                <w:left w:val="none" w:sz="0" w:space="0" w:color="auto"/>
                <w:bottom w:val="none" w:sz="0" w:space="0" w:color="auto"/>
                <w:right w:val="none" w:sz="0" w:space="0" w:color="auto"/>
              </w:divBdr>
            </w:div>
          </w:divsChild>
        </w:div>
        <w:div w:id="1138766546">
          <w:marLeft w:val="0"/>
          <w:marRight w:val="0"/>
          <w:marTop w:val="0"/>
          <w:marBottom w:val="0"/>
          <w:divBdr>
            <w:top w:val="none" w:sz="0" w:space="0" w:color="auto"/>
            <w:left w:val="none" w:sz="0" w:space="0" w:color="auto"/>
            <w:bottom w:val="none" w:sz="0" w:space="0" w:color="auto"/>
            <w:right w:val="none" w:sz="0" w:space="0" w:color="auto"/>
          </w:divBdr>
          <w:divsChild>
            <w:div w:id="55780913">
              <w:marLeft w:val="0"/>
              <w:marRight w:val="0"/>
              <w:marTop w:val="0"/>
              <w:marBottom w:val="0"/>
              <w:divBdr>
                <w:top w:val="none" w:sz="0" w:space="0" w:color="auto"/>
                <w:left w:val="none" w:sz="0" w:space="0" w:color="auto"/>
                <w:bottom w:val="none" w:sz="0" w:space="0" w:color="auto"/>
                <w:right w:val="none" w:sz="0" w:space="0" w:color="auto"/>
              </w:divBdr>
            </w:div>
          </w:divsChild>
        </w:div>
        <w:div w:id="1485001182">
          <w:marLeft w:val="0"/>
          <w:marRight w:val="0"/>
          <w:marTop w:val="0"/>
          <w:marBottom w:val="0"/>
          <w:divBdr>
            <w:top w:val="none" w:sz="0" w:space="0" w:color="auto"/>
            <w:left w:val="none" w:sz="0" w:space="0" w:color="auto"/>
            <w:bottom w:val="none" w:sz="0" w:space="0" w:color="auto"/>
            <w:right w:val="none" w:sz="0" w:space="0" w:color="auto"/>
          </w:divBdr>
          <w:divsChild>
            <w:div w:id="1206063448">
              <w:marLeft w:val="0"/>
              <w:marRight w:val="0"/>
              <w:marTop w:val="0"/>
              <w:marBottom w:val="0"/>
              <w:divBdr>
                <w:top w:val="none" w:sz="0" w:space="0" w:color="auto"/>
                <w:left w:val="none" w:sz="0" w:space="0" w:color="auto"/>
                <w:bottom w:val="none" w:sz="0" w:space="0" w:color="auto"/>
                <w:right w:val="none" w:sz="0" w:space="0" w:color="auto"/>
              </w:divBdr>
            </w:div>
          </w:divsChild>
        </w:div>
        <w:div w:id="289894947">
          <w:marLeft w:val="0"/>
          <w:marRight w:val="0"/>
          <w:marTop w:val="0"/>
          <w:marBottom w:val="0"/>
          <w:divBdr>
            <w:top w:val="none" w:sz="0" w:space="0" w:color="auto"/>
            <w:left w:val="none" w:sz="0" w:space="0" w:color="auto"/>
            <w:bottom w:val="none" w:sz="0" w:space="0" w:color="auto"/>
            <w:right w:val="none" w:sz="0" w:space="0" w:color="auto"/>
          </w:divBdr>
          <w:divsChild>
            <w:div w:id="1561012958">
              <w:marLeft w:val="0"/>
              <w:marRight w:val="0"/>
              <w:marTop w:val="0"/>
              <w:marBottom w:val="0"/>
              <w:divBdr>
                <w:top w:val="none" w:sz="0" w:space="0" w:color="auto"/>
                <w:left w:val="none" w:sz="0" w:space="0" w:color="auto"/>
                <w:bottom w:val="none" w:sz="0" w:space="0" w:color="auto"/>
                <w:right w:val="none" w:sz="0" w:space="0" w:color="auto"/>
              </w:divBdr>
            </w:div>
          </w:divsChild>
        </w:div>
        <w:div w:id="1948930199">
          <w:marLeft w:val="0"/>
          <w:marRight w:val="0"/>
          <w:marTop w:val="0"/>
          <w:marBottom w:val="0"/>
          <w:divBdr>
            <w:top w:val="none" w:sz="0" w:space="0" w:color="auto"/>
            <w:left w:val="none" w:sz="0" w:space="0" w:color="auto"/>
            <w:bottom w:val="none" w:sz="0" w:space="0" w:color="auto"/>
            <w:right w:val="none" w:sz="0" w:space="0" w:color="auto"/>
          </w:divBdr>
          <w:divsChild>
            <w:div w:id="1242448216">
              <w:marLeft w:val="0"/>
              <w:marRight w:val="0"/>
              <w:marTop w:val="0"/>
              <w:marBottom w:val="0"/>
              <w:divBdr>
                <w:top w:val="none" w:sz="0" w:space="0" w:color="auto"/>
                <w:left w:val="none" w:sz="0" w:space="0" w:color="auto"/>
                <w:bottom w:val="none" w:sz="0" w:space="0" w:color="auto"/>
                <w:right w:val="none" w:sz="0" w:space="0" w:color="auto"/>
              </w:divBdr>
            </w:div>
          </w:divsChild>
        </w:div>
        <w:div w:id="136841043">
          <w:marLeft w:val="0"/>
          <w:marRight w:val="0"/>
          <w:marTop w:val="0"/>
          <w:marBottom w:val="0"/>
          <w:divBdr>
            <w:top w:val="none" w:sz="0" w:space="0" w:color="auto"/>
            <w:left w:val="none" w:sz="0" w:space="0" w:color="auto"/>
            <w:bottom w:val="none" w:sz="0" w:space="0" w:color="auto"/>
            <w:right w:val="none" w:sz="0" w:space="0" w:color="auto"/>
          </w:divBdr>
          <w:divsChild>
            <w:div w:id="1245382536">
              <w:marLeft w:val="0"/>
              <w:marRight w:val="0"/>
              <w:marTop w:val="0"/>
              <w:marBottom w:val="0"/>
              <w:divBdr>
                <w:top w:val="none" w:sz="0" w:space="0" w:color="auto"/>
                <w:left w:val="none" w:sz="0" w:space="0" w:color="auto"/>
                <w:bottom w:val="none" w:sz="0" w:space="0" w:color="auto"/>
                <w:right w:val="none" w:sz="0" w:space="0" w:color="auto"/>
              </w:divBdr>
            </w:div>
          </w:divsChild>
        </w:div>
        <w:div w:id="467868845">
          <w:marLeft w:val="0"/>
          <w:marRight w:val="0"/>
          <w:marTop w:val="0"/>
          <w:marBottom w:val="0"/>
          <w:divBdr>
            <w:top w:val="none" w:sz="0" w:space="0" w:color="auto"/>
            <w:left w:val="none" w:sz="0" w:space="0" w:color="auto"/>
            <w:bottom w:val="none" w:sz="0" w:space="0" w:color="auto"/>
            <w:right w:val="none" w:sz="0" w:space="0" w:color="auto"/>
          </w:divBdr>
          <w:divsChild>
            <w:div w:id="2134706891">
              <w:marLeft w:val="0"/>
              <w:marRight w:val="0"/>
              <w:marTop w:val="0"/>
              <w:marBottom w:val="0"/>
              <w:divBdr>
                <w:top w:val="none" w:sz="0" w:space="0" w:color="auto"/>
                <w:left w:val="none" w:sz="0" w:space="0" w:color="auto"/>
                <w:bottom w:val="none" w:sz="0" w:space="0" w:color="auto"/>
                <w:right w:val="none" w:sz="0" w:space="0" w:color="auto"/>
              </w:divBdr>
            </w:div>
          </w:divsChild>
        </w:div>
        <w:div w:id="1431776418">
          <w:marLeft w:val="0"/>
          <w:marRight w:val="0"/>
          <w:marTop w:val="0"/>
          <w:marBottom w:val="0"/>
          <w:divBdr>
            <w:top w:val="none" w:sz="0" w:space="0" w:color="auto"/>
            <w:left w:val="none" w:sz="0" w:space="0" w:color="auto"/>
            <w:bottom w:val="none" w:sz="0" w:space="0" w:color="auto"/>
            <w:right w:val="none" w:sz="0" w:space="0" w:color="auto"/>
          </w:divBdr>
          <w:divsChild>
            <w:div w:id="517158578">
              <w:marLeft w:val="0"/>
              <w:marRight w:val="0"/>
              <w:marTop w:val="0"/>
              <w:marBottom w:val="0"/>
              <w:divBdr>
                <w:top w:val="none" w:sz="0" w:space="0" w:color="auto"/>
                <w:left w:val="none" w:sz="0" w:space="0" w:color="auto"/>
                <w:bottom w:val="none" w:sz="0" w:space="0" w:color="auto"/>
                <w:right w:val="none" w:sz="0" w:space="0" w:color="auto"/>
              </w:divBdr>
            </w:div>
          </w:divsChild>
        </w:div>
        <w:div w:id="2138603068">
          <w:marLeft w:val="0"/>
          <w:marRight w:val="0"/>
          <w:marTop w:val="0"/>
          <w:marBottom w:val="0"/>
          <w:divBdr>
            <w:top w:val="none" w:sz="0" w:space="0" w:color="auto"/>
            <w:left w:val="none" w:sz="0" w:space="0" w:color="auto"/>
            <w:bottom w:val="none" w:sz="0" w:space="0" w:color="auto"/>
            <w:right w:val="none" w:sz="0" w:space="0" w:color="auto"/>
          </w:divBdr>
          <w:divsChild>
            <w:div w:id="1724475633">
              <w:marLeft w:val="0"/>
              <w:marRight w:val="0"/>
              <w:marTop w:val="0"/>
              <w:marBottom w:val="0"/>
              <w:divBdr>
                <w:top w:val="none" w:sz="0" w:space="0" w:color="auto"/>
                <w:left w:val="none" w:sz="0" w:space="0" w:color="auto"/>
                <w:bottom w:val="none" w:sz="0" w:space="0" w:color="auto"/>
                <w:right w:val="none" w:sz="0" w:space="0" w:color="auto"/>
              </w:divBdr>
            </w:div>
          </w:divsChild>
        </w:div>
        <w:div w:id="581839466">
          <w:marLeft w:val="0"/>
          <w:marRight w:val="0"/>
          <w:marTop w:val="0"/>
          <w:marBottom w:val="0"/>
          <w:divBdr>
            <w:top w:val="none" w:sz="0" w:space="0" w:color="auto"/>
            <w:left w:val="none" w:sz="0" w:space="0" w:color="auto"/>
            <w:bottom w:val="none" w:sz="0" w:space="0" w:color="auto"/>
            <w:right w:val="none" w:sz="0" w:space="0" w:color="auto"/>
          </w:divBdr>
          <w:divsChild>
            <w:div w:id="1955206133">
              <w:marLeft w:val="0"/>
              <w:marRight w:val="0"/>
              <w:marTop w:val="0"/>
              <w:marBottom w:val="0"/>
              <w:divBdr>
                <w:top w:val="none" w:sz="0" w:space="0" w:color="auto"/>
                <w:left w:val="none" w:sz="0" w:space="0" w:color="auto"/>
                <w:bottom w:val="none" w:sz="0" w:space="0" w:color="auto"/>
                <w:right w:val="none" w:sz="0" w:space="0" w:color="auto"/>
              </w:divBdr>
            </w:div>
          </w:divsChild>
        </w:div>
        <w:div w:id="773087492">
          <w:marLeft w:val="0"/>
          <w:marRight w:val="0"/>
          <w:marTop w:val="0"/>
          <w:marBottom w:val="0"/>
          <w:divBdr>
            <w:top w:val="none" w:sz="0" w:space="0" w:color="auto"/>
            <w:left w:val="none" w:sz="0" w:space="0" w:color="auto"/>
            <w:bottom w:val="none" w:sz="0" w:space="0" w:color="auto"/>
            <w:right w:val="none" w:sz="0" w:space="0" w:color="auto"/>
          </w:divBdr>
          <w:divsChild>
            <w:div w:id="794444128">
              <w:marLeft w:val="0"/>
              <w:marRight w:val="0"/>
              <w:marTop w:val="0"/>
              <w:marBottom w:val="0"/>
              <w:divBdr>
                <w:top w:val="none" w:sz="0" w:space="0" w:color="auto"/>
                <w:left w:val="none" w:sz="0" w:space="0" w:color="auto"/>
                <w:bottom w:val="none" w:sz="0" w:space="0" w:color="auto"/>
                <w:right w:val="none" w:sz="0" w:space="0" w:color="auto"/>
              </w:divBdr>
            </w:div>
          </w:divsChild>
        </w:div>
        <w:div w:id="1325861731">
          <w:marLeft w:val="0"/>
          <w:marRight w:val="0"/>
          <w:marTop w:val="0"/>
          <w:marBottom w:val="0"/>
          <w:divBdr>
            <w:top w:val="none" w:sz="0" w:space="0" w:color="auto"/>
            <w:left w:val="none" w:sz="0" w:space="0" w:color="auto"/>
            <w:bottom w:val="none" w:sz="0" w:space="0" w:color="auto"/>
            <w:right w:val="none" w:sz="0" w:space="0" w:color="auto"/>
          </w:divBdr>
          <w:divsChild>
            <w:div w:id="1779717024">
              <w:marLeft w:val="0"/>
              <w:marRight w:val="0"/>
              <w:marTop w:val="0"/>
              <w:marBottom w:val="0"/>
              <w:divBdr>
                <w:top w:val="none" w:sz="0" w:space="0" w:color="auto"/>
                <w:left w:val="none" w:sz="0" w:space="0" w:color="auto"/>
                <w:bottom w:val="none" w:sz="0" w:space="0" w:color="auto"/>
                <w:right w:val="none" w:sz="0" w:space="0" w:color="auto"/>
              </w:divBdr>
            </w:div>
          </w:divsChild>
        </w:div>
        <w:div w:id="664823953">
          <w:marLeft w:val="0"/>
          <w:marRight w:val="0"/>
          <w:marTop w:val="0"/>
          <w:marBottom w:val="0"/>
          <w:divBdr>
            <w:top w:val="none" w:sz="0" w:space="0" w:color="auto"/>
            <w:left w:val="none" w:sz="0" w:space="0" w:color="auto"/>
            <w:bottom w:val="none" w:sz="0" w:space="0" w:color="auto"/>
            <w:right w:val="none" w:sz="0" w:space="0" w:color="auto"/>
          </w:divBdr>
          <w:divsChild>
            <w:div w:id="1727529628">
              <w:marLeft w:val="0"/>
              <w:marRight w:val="0"/>
              <w:marTop w:val="0"/>
              <w:marBottom w:val="0"/>
              <w:divBdr>
                <w:top w:val="none" w:sz="0" w:space="0" w:color="auto"/>
                <w:left w:val="none" w:sz="0" w:space="0" w:color="auto"/>
                <w:bottom w:val="none" w:sz="0" w:space="0" w:color="auto"/>
                <w:right w:val="none" w:sz="0" w:space="0" w:color="auto"/>
              </w:divBdr>
            </w:div>
          </w:divsChild>
        </w:div>
        <w:div w:id="1380935515">
          <w:marLeft w:val="0"/>
          <w:marRight w:val="0"/>
          <w:marTop w:val="0"/>
          <w:marBottom w:val="0"/>
          <w:divBdr>
            <w:top w:val="none" w:sz="0" w:space="0" w:color="auto"/>
            <w:left w:val="none" w:sz="0" w:space="0" w:color="auto"/>
            <w:bottom w:val="none" w:sz="0" w:space="0" w:color="auto"/>
            <w:right w:val="none" w:sz="0" w:space="0" w:color="auto"/>
          </w:divBdr>
          <w:divsChild>
            <w:div w:id="764309100">
              <w:marLeft w:val="0"/>
              <w:marRight w:val="0"/>
              <w:marTop w:val="0"/>
              <w:marBottom w:val="0"/>
              <w:divBdr>
                <w:top w:val="none" w:sz="0" w:space="0" w:color="auto"/>
                <w:left w:val="none" w:sz="0" w:space="0" w:color="auto"/>
                <w:bottom w:val="none" w:sz="0" w:space="0" w:color="auto"/>
                <w:right w:val="none" w:sz="0" w:space="0" w:color="auto"/>
              </w:divBdr>
            </w:div>
          </w:divsChild>
        </w:div>
        <w:div w:id="1965112289">
          <w:marLeft w:val="0"/>
          <w:marRight w:val="0"/>
          <w:marTop w:val="0"/>
          <w:marBottom w:val="0"/>
          <w:divBdr>
            <w:top w:val="none" w:sz="0" w:space="0" w:color="auto"/>
            <w:left w:val="none" w:sz="0" w:space="0" w:color="auto"/>
            <w:bottom w:val="none" w:sz="0" w:space="0" w:color="auto"/>
            <w:right w:val="none" w:sz="0" w:space="0" w:color="auto"/>
          </w:divBdr>
          <w:divsChild>
            <w:div w:id="1033458780">
              <w:marLeft w:val="0"/>
              <w:marRight w:val="0"/>
              <w:marTop w:val="0"/>
              <w:marBottom w:val="0"/>
              <w:divBdr>
                <w:top w:val="none" w:sz="0" w:space="0" w:color="auto"/>
                <w:left w:val="none" w:sz="0" w:space="0" w:color="auto"/>
                <w:bottom w:val="none" w:sz="0" w:space="0" w:color="auto"/>
                <w:right w:val="none" w:sz="0" w:space="0" w:color="auto"/>
              </w:divBdr>
            </w:div>
          </w:divsChild>
        </w:div>
        <w:div w:id="877547697">
          <w:marLeft w:val="0"/>
          <w:marRight w:val="0"/>
          <w:marTop w:val="0"/>
          <w:marBottom w:val="0"/>
          <w:divBdr>
            <w:top w:val="none" w:sz="0" w:space="0" w:color="auto"/>
            <w:left w:val="none" w:sz="0" w:space="0" w:color="auto"/>
            <w:bottom w:val="none" w:sz="0" w:space="0" w:color="auto"/>
            <w:right w:val="none" w:sz="0" w:space="0" w:color="auto"/>
          </w:divBdr>
          <w:divsChild>
            <w:div w:id="12328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8186">
      <w:bodyDiv w:val="1"/>
      <w:marLeft w:val="0"/>
      <w:marRight w:val="0"/>
      <w:marTop w:val="0"/>
      <w:marBottom w:val="0"/>
      <w:divBdr>
        <w:top w:val="none" w:sz="0" w:space="0" w:color="auto"/>
        <w:left w:val="none" w:sz="0" w:space="0" w:color="auto"/>
        <w:bottom w:val="none" w:sz="0" w:space="0" w:color="auto"/>
        <w:right w:val="none" w:sz="0" w:space="0" w:color="auto"/>
      </w:divBdr>
      <w:divsChild>
        <w:div w:id="1603950161">
          <w:marLeft w:val="446"/>
          <w:marRight w:val="0"/>
          <w:marTop w:val="0"/>
          <w:marBottom w:val="0"/>
          <w:divBdr>
            <w:top w:val="none" w:sz="0" w:space="0" w:color="auto"/>
            <w:left w:val="none" w:sz="0" w:space="0" w:color="auto"/>
            <w:bottom w:val="none" w:sz="0" w:space="0" w:color="auto"/>
            <w:right w:val="none" w:sz="0" w:space="0" w:color="auto"/>
          </w:divBdr>
        </w:div>
      </w:divsChild>
    </w:div>
    <w:div w:id="229391862">
      <w:bodyDiv w:val="1"/>
      <w:marLeft w:val="0"/>
      <w:marRight w:val="0"/>
      <w:marTop w:val="0"/>
      <w:marBottom w:val="0"/>
      <w:divBdr>
        <w:top w:val="none" w:sz="0" w:space="0" w:color="auto"/>
        <w:left w:val="none" w:sz="0" w:space="0" w:color="auto"/>
        <w:bottom w:val="none" w:sz="0" w:space="0" w:color="auto"/>
        <w:right w:val="none" w:sz="0" w:space="0" w:color="auto"/>
      </w:divBdr>
    </w:div>
    <w:div w:id="367923391">
      <w:bodyDiv w:val="1"/>
      <w:marLeft w:val="0"/>
      <w:marRight w:val="0"/>
      <w:marTop w:val="0"/>
      <w:marBottom w:val="0"/>
      <w:divBdr>
        <w:top w:val="none" w:sz="0" w:space="0" w:color="auto"/>
        <w:left w:val="none" w:sz="0" w:space="0" w:color="auto"/>
        <w:bottom w:val="none" w:sz="0" w:space="0" w:color="auto"/>
        <w:right w:val="none" w:sz="0" w:space="0" w:color="auto"/>
      </w:divBdr>
    </w:div>
    <w:div w:id="523981998">
      <w:bodyDiv w:val="1"/>
      <w:marLeft w:val="0"/>
      <w:marRight w:val="0"/>
      <w:marTop w:val="0"/>
      <w:marBottom w:val="0"/>
      <w:divBdr>
        <w:top w:val="none" w:sz="0" w:space="0" w:color="auto"/>
        <w:left w:val="none" w:sz="0" w:space="0" w:color="auto"/>
        <w:bottom w:val="none" w:sz="0" w:space="0" w:color="auto"/>
        <w:right w:val="none" w:sz="0" w:space="0" w:color="auto"/>
      </w:divBdr>
    </w:div>
    <w:div w:id="784152114">
      <w:bodyDiv w:val="1"/>
      <w:marLeft w:val="0"/>
      <w:marRight w:val="0"/>
      <w:marTop w:val="0"/>
      <w:marBottom w:val="0"/>
      <w:divBdr>
        <w:top w:val="none" w:sz="0" w:space="0" w:color="auto"/>
        <w:left w:val="none" w:sz="0" w:space="0" w:color="auto"/>
        <w:bottom w:val="none" w:sz="0" w:space="0" w:color="auto"/>
        <w:right w:val="none" w:sz="0" w:space="0" w:color="auto"/>
      </w:divBdr>
    </w:div>
    <w:div w:id="839614346">
      <w:bodyDiv w:val="1"/>
      <w:marLeft w:val="0"/>
      <w:marRight w:val="0"/>
      <w:marTop w:val="0"/>
      <w:marBottom w:val="0"/>
      <w:divBdr>
        <w:top w:val="none" w:sz="0" w:space="0" w:color="auto"/>
        <w:left w:val="none" w:sz="0" w:space="0" w:color="auto"/>
        <w:bottom w:val="none" w:sz="0" w:space="0" w:color="auto"/>
        <w:right w:val="none" w:sz="0" w:space="0" w:color="auto"/>
      </w:divBdr>
    </w:div>
    <w:div w:id="857279999">
      <w:bodyDiv w:val="1"/>
      <w:marLeft w:val="0"/>
      <w:marRight w:val="0"/>
      <w:marTop w:val="0"/>
      <w:marBottom w:val="0"/>
      <w:divBdr>
        <w:top w:val="none" w:sz="0" w:space="0" w:color="auto"/>
        <w:left w:val="none" w:sz="0" w:space="0" w:color="auto"/>
        <w:bottom w:val="none" w:sz="0" w:space="0" w:color="auto"/>
        <w:right w:val="none" w:sz="0" w:space="0" w:color="auto"/>
      </w:divBdr>
    </w:div>
    <w:div w:id="971132677">
      <w:bodyDiv w:val="1"/>
      <w:marLeft w:val="0"/>
      <w:marRight w:val="0"/>
      <w:marTop w:val="0"/>
      <w:marBottom w:val="0"/>
      <w:divBdr>
        <w:top w:val="none" w:sz="0" w:space="0" w:color="auto"/>
        <w:left w:val="none" w:sz="0" w:space="0" w:color="auto"/>
        <w:bottom w:val="none" w:sz="0" w:space="0" w:color="auto"/>
        <w:right w:val="none" w:sz="0" w:space="0" w:color="auto"/>
      </w:divBdr>
      <w:divsChild>
        <w:div w:id="683945606">
          <w:marLeft w:val="446"/>
          <w:marRight w:val="0"/>
          <w:marTop w:val="0"/>
          <w:marBottom w:val="0"/>
          <w:divBdr>
            <w:top w:val="none" w:sz="0" w:space="0" w:color="auto"/>
            <w:left w:val="none" w:sz="0" w:space="0" w:color="auto"/>
            <w:bottom w:val="none" w:sz="0" w:space="0" w:color="auto"/>
            <w:right w:val="none" w:sz="0" w:space="0" w:color="auto"/>
          </w:divBdr>
        </w:div>
        <w:div w:id="837227766">
          <w:marLeft w:val="446"/>
          <w:marRight w:val="0"/>
          <w:marTop w:val="0"/>
          <w:marBottom w:val="0"/>
          <w:divBdr>
            <w:top w:val="none" w:sz="0" w:space="0" w:color="auto"/>
            <w:left w:val="none" w:sz="0" w:space="0" w:color="auto"/>
            <w:bottom w:val="none" w:sz="0" w:space="0" w:color="auto"/>
            <w:right w:val="none" w:sz="0" w:space="0" w:color="auto"/>
          </w:divBdr>
        </w:div>
      </w:divsChild>
    </w:div>
    <w:div w:id="994648822">
      <w:bodyDiv w:val="1"/>
      <w:marLeft w:val="0"/>
      <w:marRight w:val="0"/>
      <w:marTop w:val="0"/>
      <w:marBottom w:val="0"/>
      <w:divBdr>
        <w:top w:val="none" w:sz="0" w:space="0" w:color="auto"/>
        <w:left w:val="none" w:sz="0" w:space="0" w:color="auto"/>
        <w:bottom w:val="none" w:sz="0" w:space="0" w:color="auto"/>
        <w:right w:val="none" w:sz="0" w:space="0" w:color="auto"/>
      </w:divBdr>
    </w:div>
    <w:div w:id="1033458638">
      <w:bodyDiv w:val="1"/>
      <w:marLeft w:val="0"/>
      <w:marRight w:val="0"/>
      <w:marTop w:val="0"/>
      <w:marBottom w:val="0"/>
      <w:divBdr>
        <w:top w:val="none" w:sz="0" w:space="0" w:color="auto"/>
        <w:left w:val="none" w:sz="0" w:space="0" w:color="auto"/>
        <w:bottom w:val="none" w:sz="0" w:space="0" w:color="auto"/>
        <w:right w:val="none" w:sz="0" w:space="0" w:color="auto"/>
      </w:divBdr>
    </w:div>
    <w:div w:id="1180043590">
      <w:bodyDiv w:val="1"/>
      <w:marLeft w:val="0"/>
      <w:marRight w:val="0"/>
      <w:marTop w:val="0"/>
      <w:marBottom w:val="0"/>
      <w:divBdr>
        <w:top w:val="none" w:sz="0" w:space="0" w:color="auto"/>
        <w:left w:val="none" w:sz="0" w:space="0" w:color="auto"/>
        <w:bottom w:val="none" w:sz="0" w:space="0" w:color="auto"/>
        <w:right w:val="none" w:sz="0" w:space="0" w:color="auto"/>
      </w:divBdr>
    </w:div>
    <w:div w:id="1269313542">
      <w:bodyDiv w:val="1"/>
      <w:marLeft w:val="0"/>
      <w:marRight w:val="0"/>
      <w:marTop w:val="0"/>
      <w:marBottom w:val="0"/>
      <w:divBdr>
        <w:top w:val="none" w:sz="0" w:space="0" w:color="auto"/>
        <w:left w:val="none" w:sz="0" w:space="0" w:color="auto"/>
        <w:bottom w:val="none" w:sz="0" w:space="0" w:color="auto"/>
        <w:right w:val="none" w:sz="0" w:space="0" w:color="auto"/>
      </w:divBdr>
    </w:div>
    <w:div w:id="1286691872">
      <w:bodyDiv w:val="1"/>
      <w:marLeft w:val="0"/>
      <w:marRight w:val="0"/>
      <w:marTop w:val="0"/>
      <w:marBottom w:val="0"/>
      <w:divBdr>
        <w:top w:val="none" w:sz="0" w:space="0" w:color="auto"/>
        <w:left w:val="none" w:sz="0" w:space="0" w:color="auto"/>
        <w:bottom w:val="none" w:sz="0" w:space="0" w:color="auto"/>
        <w:right w:val="none" w:sz="0" w:space="0" w:color="auto"/>
      </w:divBdr>
    </w:div>
    <w:div w:id="1342974416">
      <w:bodyDiv w:val="1"/>
      <w:marLeft w:val="0"/>
      <w:marRight w:val="0"/>
      <w:marTop w:val="0"/>
      <w:marBottom w:val="0"/>
      <w:divBdr>
        <w:top w:val="none" w:sz="0" w:space="0" w:color="auto"/>
        <w:left w:val="none" w:sz="0" w:space="0" w:color="auto"/>
        <w:bottom w:val="none" w:sz="0" w:space="0" w:color="auto"/>
        <w:right w:val="none" w:sz="0" w:space="0" w:color="auto"/>
      </w:divBdr>
    </w:div>
    <w:div w:id="1355157669">
      <w:bodyDiv w:val="1"/>
      <w:marLeft w:val="0"/>
      <w:marRight w:val="0"/>
      <w:marTop w:val="0"/>
      <w:marBottom w:val="0"/>
      <w:divBdr>
        <w:top w:val="none" w:sz="0" w:space="0" w:color="auto"/>
        <w:left w:val="none" w:sz="0" w:space="0" w:color="auto"/>
        <w:bottom w:val="none" w:sz="0" w:space="0" w:color="auto"/>
        <w:right w:val="none" w:sz="0" w:space="0" w:color="auto"/>
      </w:divBdr>
    </w:div>
    <w:div w:id="1355301736">
      <w:bodyDiv w:val="1"/>
      <w:marLeft w:val="0"/>
      <w:marRight w:val="0"/>
      <w:marTop w:val="0"/>
      <w:marBottom w:val="0"/>
      <w:divBdr>
        <w:top w:val="none" w:sz="0" w:space="0" w:color="auto"/>
        <w:left w:val="none" w:sz="0" w:space="0" w:color="auto"/>
        <w:bottom w:val="none" w:sz="0" w:space="0" w:color="auto"/>
        <w:right w:val="none" w:sz="0" w:space="0" w:color="auto"/>
      </w:divBdr>
    </w:div>
    <w:div w:id="1476338231">
      <w:bodyDiv w:val="1"/>
      <w:marLeft w:val="0"/>
      <w:marRight w:val="0"/>
      <w:marTop w:val="0"/>
      <w:marBottom w:val="0"/>
      <w:divBdr>
        <w:top w:val="none" w:sz="0" w:space="0" w:color="auto"/>
        <w:left w:val="none" w:sz="0" w:space="0" w:color="auto"/>
        <w:bottom w:val="none" w:sz="0" w:space="0" w:color="auto"/>
        <w:right w:val="none" w:sz="0" w:space="0" w:color="auto"/>
      </w:divBdr>
    </w:div>
    <w:div w:id="1505902591">
      <w:bodyDiv w:val="1"/>
      <w:marLeft w:val="0"/>
      <w:marRight w:val="0"/>
      <w:marTop w:val="0"/>
      <w:marBottom w:val="0"/>
      <w:divBdr>
        <w:top w:val="none" w:sz="0" w:space="0" w:color="auto"/>
        <w:left w:val="none" w:sz="0" w:space="0" w:color="auto"/>
        <w:bottom w:val="none" w:sz="0" w:space="0" w:color="auto"/>
        <w:right w:val="none" w:sz="0" w:space="0" w:color="auto"/>
      </w:divBdr>
      <w:divsChild>
        <w:div w:id="377244497">
          <w:marLeft w:val="547"/>
          <w:marRight w:val="0"/>
          <w:marTop w:val="0"/>
          <w:marBottom w:val="0"/>
          <w:divBdr>
            <w:top w:val="none" w:sz="0" w:space="0" w:color="auto"/>
            <w:left w:val="none" w:sz="0" w:space="0" w:color="auto"/>
            <w:bottom w:val="none" w:sz="0" w:space="0" w:color="auto"/>
            <w:right w:val="none" w:sz="0" w:space="0" w:color="auto"/>
          </w:divBdr>
        </w:div>
        <w:div w:id="520247158">
          <w:marLeft w:val="547"/>
          <w:marRight w:val="0"/>
          <w:marTop w:val="0"/>
          <w:marBottom w:val="0"/>
          <w:divBdr>
            <w:top w:val="none" w:sz="0" w:space="0" w:color="auto"/>
            <w:left w:val="none" w:sz="0" w:space="0" w:color="auto"/>
            <w:bottom w:val="none" w:sz="0" w:space="0" w:color="auto"/>
            <w:right w:val="none" w:sz="0" w:space="0" w:color="auto"/>
          </w:divBdr>
        </w:div>
        <w:div w:id="274866946">
          <w:marLeft w:val="547"/>
          <w:marRight w:val="0"/>
          <w:marTop w:val="0"/>
          <w:marBottom w:val="0"/>
          <w:divBdr>
            <w:top w:val="none" w:sz="0" w:space="0" w:color="auto"/>
            <w:left w:val="none" w:sz="0" w:space="0" w:color="auto"/>
            <w:bottom w:val="none" w:sz="0" w:space="0" w:color="auto"/>
            <w:right w:val="none" w:sz="0" w:space="0" w:color="auto"/>
          </w:divBdr>
        </w:div>
        <w:div w:id="262804580">
          <w:marLeft w:val="547"/>
          <w:marRight w:val="0"/>
          <w:marTop w:val="0"/>
          <w:marBottom w:val="0"/>
          <w:divBdr>
            <w:top w:val="none" w:sz="0" w:space="0" w:color="auto"/>
            <w:left w:val="none" w:sz="0" w:space="0" w:color="auto"/>
            <w:bottom w:val="none" w:sz="0" w:space="0" w:color="auto"/>
            <w:right w:val="none" w:sz="0" w:space="0" w:color="auto"/>
          </w:divBdr>
        </w:div>
        <w:div w:id="1090736015">
          <w:marLeft w:val="547"/>
          <w:marRight w:val="0"/>
          <w:marTop w:val="0"/>
          <w:marBottom w:val="0"/>
          <w:divBdr>
            <w:top w:val="none" w:sz="0" w:space="0" w:color="auto"/>
            <w:left w:val="none" w:sz="0" w:space="0" w:color="auto"/>
            <w:bottom w:val="none" w:sz="0" w:space="0" w:color="auto"/>
            <w:right w:val="none" w:sz="0" w:space="0" w:color="auto"/>
          </w:divBdr>
        </w:div>
        <w:div w:id="1574507002">
          <w:marLeft w:val="547"/>
          <w:marRight w:val="0"/>
          <w:marTop w:val="0"/>
          <w:marBottom w:val="0"/>
          <w:divBdr>
            <w:top w:val="none" w:sz="0" w:space="0" w:color="auto"/>
            <w:left w:val="none" w:sz="0" w:space="0" w:color="auto"/>
            <w:bottom w:val="none" w:sz="0" w:space="0" w:color="auto"/>
            <w:right w:val="none" w:sz="0" w:space="0" w:color="auto"/>
          </w:divBdr>
        </w:div>
        <w:div w:id="836960850">
          <w:marLeft w:val="547"/>
          <w:marRight w:val="0"/>
          <w:marTop w:val="0"/>
          <w:marBottom w:val="0"/>
          <w:divBdr>
            <w:top w:val="none" w:sz="0" w:space="0" w:color="auto"/>
            <w:left w:val="none" w:sz="0" w:space="0" w:color="auto"/>
            <w:bottom w:val="none" w:sz="0" w:space="0" w:color="auto"/>
            <w:right w:val="none" w:sz="0" w:space="0" w:color="auto"/>
          </w:divBdr>
        </w:div>
        <w:div w:id="1050685510">
          <w:marLeft w:val="547"/>
          <w:marRight w:val="0"/>
          <w:marTop w:val="0"/>
          <w:marBottom w:val="0"/>
          <w:divBdr>
            <w:top w:val="none" w:sz="0" w:space="0" w:color="auto"/>
            <w:left w:val="none" w:sz="0" w:space="0" w:color="auto"/>
            <w:bottom w:val="none" w:sz="0" w:space="0" w:color="auto"/>
            <w:right w:val="none" w:sz="0" w:space="0" w:color="auto"/>
          </w:divBdr>
        </w:div>
        <w:div w:id="1054348138">
          <w:marLeft w:val="547"/>
          <w:marRight w:val="0"/>
          <w:marTop w:val="0"/>
          <w:marBottom w:val="0"/>
          <w:divBdr>
            <w:top w:val="none" w:sz="0" w:space="0" w:color="auto"/>
            <w:left w:val="none" w:sz="0" w:space="0" w:color="auto"/>
            <w:bottom w:val="none" w:sz="0" w:space="0" w:color="auto"/>
            <w:right w:val="none" w:sz="0" w:space="0" w:color="auto"/>
          </w:divBdr>
        </w:div>
        <w:div w:id="1939559848">
          <w:marLeft w:val="547"/>
          <w:marRight w:val="0"/>
          <w:marTop w:val="0"/>
          <w:marBottom w:val="0"/>
          <w:divBdr>
            <w:top w:val="none" w:sz="0" w:space="0" w:color="auto"/>
            <w:left w:val="none" w:sz="0" w:space="0" w:color="auto"/>
            <w:bottom w:val="none" w:sz="0" w:space="0" w:color="auto"/>
            <w:right w:val="none" w:sz="0" w:space="0" w:color="auto"/>
          </w:divBdr>
        </w:div>
        <w:div w:id="1197501929">
          <w:marLeft w:val="547"/>
          <w:marRight w:val="0"/>
          <w:marTop w:val="0"/>
          <w:marBottom w:val="0"/>
          <w:divBdr>
            <w:top w:val="none" w:sz="0" w:space="0" w:color="auto"/>
            <w:left w:val="none" w:sz="0" w:space="0" w:color="auto"/>
            <w:bottom w:val="none" w:sz="0" w:space="0" w:color="auto"/>
            <w:right w:val="none" w:sz="0" w:space="0" w:color="auto"/>
          </w:divBdr>
        </w:div>
        <w:div w:id="2055619045">
          <w:marLeft w:val="547"/>
          <w:marRight w:val="0"/>
          <w:marTop w:val="0"/>
          <w:marBottom w:val="0"/>
          <w:divBdr>
            <w:top w:val="none" w:sz="0" w:space="0" w:color="auto"/>
            <w:left w:val="none" w:sz="0" w:space="0" w:color="auto"/>
            <w:bottom w:val="none" w:sz="0" w:space="0" w:color="auto"/>
            <w:right w:val="none" w:sz="0" w:space="0" w:color="auto"/>
          </w:divBdr>
        </w:div>
        <w:div w:id="806625208">
          <w:marLeft w:val="547"/>
          <w:marRight w:val="0"/>
          <w:marTop w:val="0"/>
          <w:marBottom w:val="0"/>
          <w:divBdr>
            <w:top w:val="none" w:sz="0" w:space="0" w:color="auto"/>
            <w:left w:val="none" w:sz="0" w:space="0" w:color="auto"/>
            <w:bottom w:val="none" w:sz="0" w:space="0" w:color="auto"/>
            <w:right w:val="none" w:sz="0" w:space="0" w:color="auto"/>
          </w:divBdr>
        </w:div>
        <w:div w:id="2000421583">
          <w:marLeft w:val="547"/>
          <w:marRight w:val="0"/>
          <w:marTop w:val="0"/>
          <w:marBottom w:val="0"/>
          <w:divBdr>
            <w:top w:val="none" w:sz="0" w:space="0" w:color="auto"/>
            <w:left w:val="none" w:sz="0" w:space="0" w:color="auto"/>
            <w:bottom w:val="none" w:sz="0" w:space="0" w:color="auto"/>
            <w:right w:val="none" w:sz="0" w:space="0" w:color="auto"/>
          </w:divBdr>
        </w:div>
      </w:divsChild>
    </w:div>
    <w:div w:id="1624385905">
      <w:bodyDiv w:val="1"/>
      <w:marLeft w:val="0"/>
      <w:marRight w:val="0"/>
      <w:marTop w:val="0"/>
      <w:marBottom w:val="0"/>
      <w:divBdr>
        <w:top w:val="none" w:sz="0" w:space="0" w:color="auto"/>
        <w:left w:val="none" w:sz="0" w:space="0" w:color="auto"/>
        <w:bottom w:val="none" w:sz="0" w:space="0" w:color="auto"/>
        <w:right w:val="none" w:sz="0" w:space="0" w:color="auto"/>
      </w:divBdr>
    </w:div>
    <w:div w:id="1730570210">
      <w:bodyDiv w:val="1"/>
      <w:marLeft w:val="0"/>
      <w:marRight w:val="0"/>
      <w:marTop w:val="0"/>
      <w:marBottom w:val="0"/>
      <w:divBdr>
        <w:top w:val="none" w:sz="0" w:space="0" w:color="auto"/>
        <w:left w:val="none" w:sz="0" w:space="0" w:color="auto"/>
        <w:bottom w:val="none" w:sz="0" w:space="0" w:color="auto"/>
        <w:right w:val="none" w:sz="0" w:space="0" w:color="auto"/>
      </w:divBdr>
    </w:div>
    <w:div w:id="1957979403">
      <w:bodyDiv w:val="1"/>
      <w:marLeft w:val="0"/>
      <w:marRight w:val="0"/>
      <w:marTop w:val="0"/>
      <w:marBottom w:val="0"/>
      <w:divBdr>
        <w:top w:val="none" w:sz="0" w:space="0" w:color="auto"/>
        <w:left w:val="none" w:sz="0" w:space="0" w:color="auto"/>
        <w:bottom w:val="none" w:sz="0" w:space="0" w:color="auto"/>
        <w:right w:val="none" w:sz="0" w:space="0" w:color="auto"/>
      </w:divBdr>
    </w:div>
    <w:div w:id="1984233845">
      <w:bodyDiv w:val="1"/>
      <w:marLeft w:val="0"/>
      <w:marRight w:val="0"/>
      <w:marTop w:val="0"/>
      <w:marBottom w:val="0"/>
      <w:divBdr>
        <w:top w:val="none" w:sz="0" w:space="0" w:color="auto"/>
        <w:left w:val="none" w:sz="0" w:space="0" w:color="auto"/>
        <w:bottom w:val="none" w:sz="0" w:space="0" w:color="auto"/>
        <w:right w:val="none" w:sz="0" w:space="0" w:color="auto"/>
      </w:divBdr>
    </w:div>
    <w:div w:id="2030982644">
      <w:bodyDiv w:val="1"/>
      <w:marLeft w:val="0"/>
      <w:marRight w:val="0"/>
      <w:marTop w:val="0"/>
      <w:marBottom w:val="0"/>
      <w:divBdr>
        <w:top w:val="none" w:sz="0" w:space="0" w:color="auto"/>
        <w:left w:val="none" w:sz="0" w:space="0" w:color="auto"/>
        <w:bottom w:val="none" w:sz="0" w:space="0" w:color="auto"/>
        <w:right w:val="none" w:sz="0" w:space="0" w:color="auto"/>
      </w:divBdr>
    </w:div>
    <w:div w:id="205044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cingnavalyocean-my.sharepoint.com/personal/oficinacoin_ingenierosnavales_org/_layouts/15/onedrive.aspx?id=%2Fpersonal%2Foficinacoin%5Fingenierosnavales%5Forg%2FDocuments%2FJuntas%20de%20Gobierno%2FJuntas%20de%20Gobierno%202022%2F29%20junio%20de%202022%20coin%2F5%2E%20Ratificaci%C3%B3n%20acuerdos%20CP%2F220610%20CP%20COIN%20V2%2Epdf&amp;parent=%2Fpersonal%2Foficinacoin%5Fingenierosnavales%5Forg%2FDocuments%2FJuntas%20de%20Gobierno%2FJuntas%20de%20Gobierno%202022%2F29%20junio%20de%202022%20coin%2F5%2E%20Ratificaci%C3%B3n%20acuerdos%20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1300</Words>
  <Characters>7154</Characters>
  <Application>Microsoft Office Word</Application>
  <DocSecurity>4</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Pedro Peñas</cp:lastModifiedBy>
  <cp:revision>2</cp:revision>
  <dcterms:created xsi:type="dcterms:W3CDTF">2023-07-20T12:42:00Z</dcterms:created>
  <dcterms:modified xsi:type="dcterms:W3CDTF">2023-07-20T12:42:00Z</dcterms:modified>
</cp:coreProperties>
</file>